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3B0D71" w:rsidRDefault="00F85AE6" w:rsidP="00F85AE6">
      <w:pPr>
        <w:pStyle w:val="NoSpacing"/>
        <w:rPr>
          <w:rFonts w:cstheme="minorHAnsi"/>
        </w:rPr>
      </w:pPr>
    </w:p>
    <w:p w14:paraId="49E2A543" w14:textId="1FECBEFE" w:rsidR="002D7144" w:rsidRPr="00D915AA" w:rsidRDefault="002D7144" w:rsidP="002D7144">
      <w:pPr>
        <w:pStyle w:val="FreeForm"/>
        <w:spacing w:after="240" w:line="276" w:lineRule="auto"/>
        <w:jc w:val="both"/>
        <w:rPr>
          <w:rFonts w:asciiTheme="minorHAnsi" w:eastAsia="Times" w:hAnsiTheme="minorHAnsi" w:cstheme="minorHAnsi"/>
          <w:sz w:val="22"/>
          <w:szCs w:val="22"/>
        </w:rPr>
      </w:pPr>
      <w:r w:rsidRPr="00D915AA">
        <w:rPr>
          <w:rFonts w:asciiTheme="minorHAnsi" w:hAnsiTheme="minorHAnsi" w:cstheme="minorHAnsi"/>
          <w:sz w:val="22"/>
          <w:szCs w:val="22"/>
          <w:lang w:val="en-US"/>
        </w:rPr>
        <w:t xml:space="preserve">Queries and complaints from clients, patients, or research participants shall be attended to promptly and appropriately while exercising due diligence. The nature of queries shall determine whether they can be answered by the REC staff or referred to the primary reviewers of the specific protocol. All complaints shall be referred to the Chair who shall determine the level of risk involved. Complaints of minimal risk shall be referred to the primary reviewers for resolution. Complaints of more than minimal risk shall be taken up in a special meeting within 48 hours for deliberation by the committee </w:t>
      </w:r>
      <w:proofErr w:type="spellStart"/>
      <w:r w:rsidRPr="00D915AA">
        <w:rPr>
          <w:rFonts w:asciiTheme="minorHAnsi" w:hAnsiTheme="minorHAnsi" w:cstheme="minorHAnsi"/>
          <w:sz w:val="22"/>
          <w:szCs w:val="22"/>
          <w:lang w:val="en-US"/>
        </w:rPr>
        <w:t>en</w:t>
      </w:r>
      <w:proofErr w:type="spellEnd"/>
      <w:r w:rsidRPr="00D915AA">
        <w:rPr>
          <w:rFonts w:asciiTheme="minorHAnsi" w:hAnsiTheme="minorHAnsi" w:cstheme="minorHAnsi"/>
          <w:sz w:val="22"/>
          <w:szCs w:val="22"/>
          <w:lang w:val="en-US"/>
        </w:rPr>
        <w:t xml:space="preserve"> banc with the primary reviewers leading the discussion.</w:t>
      </w:r>
    </w:p>
    <w:p w14:paraId="22E26808" w14:textId="77777777" w:rsidR="00607023" w:rsidRPr="00D915AA" w:rsidRDefault="00607023" w:rsidP="005D2A52">
      <w:pPr>
        <w:pStyle w:val="NoSpacing"/>
        <w:jc w:val="both"/>
        <w:rPr>
          <w:rFonts w:cstheme="minorHAnsi"/>
          <w:b/>
        </w:rPr>
      </w:pPr>
    </w:p>
    <w:p w14:paraId="6D3886B6" w14:textId="3610039B" w:rsidR="00F85AE6" w:rsidRPr="00D915AA" w:rsidRDefault="00F85AE6" w:rsidP="00F85AE6">
      <w:pPr>
        <w:pStyle w:val="NoSpacing"/>
        <w:jc w:val="center"/>
        <w:rPr>
          <w:rFonts w:cstheme="minorHAnsi"/>
          <w:b/>
        </w:rPr>
      </w:pPr>
      <w:r w:rsidRPr="00D915AA">
        <w:rPr>
          <w:rFonts w:cstheme="minorHAnsi"/>
          <w:b/>
        </w:rPr>
        <w:t>Objectives of the SOP</w:t>
      </w:r>
    </w:p>
    <w:p w14:paraId="2C94D826" w14:textId="77777777" w:rsidR="00F85AE6" w:rsidRPr="00D915AA" w:rsidRDefault="00F85AE6" w:rsidP="00F85AE6">
      <w:pPr>
        <w:pStyle w:val="NoSpacing"/>
        <w:rPr>
          <w:rFonts w:cstheme="minorHAnsi"/>
        </w:rPr>
      </w:pPr>
    </w:p>
    <w:p w14:paraId="21ECEE54" w14:textId="41531B44" w:rsidR="002D7144" w:rsidRPr="00D915AA" w:rsidRDefault="002D7144" w:rsidP="00D915AA">
      <w:pPr>
        <w:pStyle w:val="FreeForm"/>
        <w:spacing w:after="240" w:line="276" w:lineRule="auto"/>
        <w:jc w:val="both"/>
        <w:rPr>
          <w:rFonts w:asciiTheme="minorHAnsi" w:eastAsia="Times" w:hAnsiTheme="minorHAnsi" w:cstheme="minorHAnsi"/>
          <w:sz w:val="22"/>
          <w:szCs w:val="22"/>
        </w:rPr>
      </w:pPr>
      <w:r w:rsidRPr="00D915AA">
        <w:rPr>
          <w:rFonts w:asciiTheme="minorHAnsi" w:hAnsiTheme="minorHAnsi" w:cstheme="minorHAnsi"/>
          <w:sz w:val="22"/>
          <w:szCs w:val="22"/>
          <w:lang w:val="en-US"/>
        </w:rPr>
        <w:t xml:space="preserve">Managing queries and complaints aims to promote public trust and confidence in the institution, especially in the REC and to ensure that the rights and well-being of participants are attended to. </w:t>
      </w:r>
      <w:r w:rsidRPr="00D915AA">
        <w:rPr>
          <w:rFonts w:asciiTheme="minorHAnsi" w:hAnsiTheme="minorHAnsi" w:cstheme="minorHAnsi"/>
          <w:sz w:val="22"/>
          <w:szCs w:val="22"/>
        </w:rPr>
        <w:t xml:space="preserve"> </w:t>
      </w:r>
    </w:p>
    <w:p w14:paraId="5950D3F3" w14:textId="77777777" w:rsidR="00607023" w:rsidRPr="00D915AA" w:rsidRDefault="00607023" w:rsidP="004A17E5">
      <w:pPr>
        <w:pStyle w:val="NoSpacing"/>
        <w:jc w:val="center"/>
        <w:rPr>
          <w:rFonts w:cstheme="minorHAnsi"/>
          <w:b/>
        </w:rPr>
      </w:pPr>
    </w:p>
    <w:p w14:paraId="3AEE443D" w14:textId="1002DFCF" w:rsidR="00F85AE6" w:rsidRPr="00D915AA" w:rsidRDefault="00F85AE6" w:rsidP="004A17E5">
      <w:pPr>
        <w:pStyle w:val="NoSpacing"/>
        <w:jc w:val="center"/>
        <w:rPr>
          <w:rFonts w:cstheme="minorHAnsi"/>
          <w:b/>
        </w:rPr>
      </w:pPr>
      <w:r w:rsidRPr="00D915AA">
        <w:rPr>
          <w:rFonts w:cstheme="minorHAnsi"/>
          <w:b/>
        </w:rPr>
        <w:t>Scope/Applicability</w:t>
      </w:r>
    </w:p>
    <w:p w14:paraId="1DB2DFED" w14:textId="77777777" w:rsidR="00A94389" w:rsidRPr="00D915AA" w:rsidRDefault="00A94389" w:rsidP="004A17E5">
      <w:pPr>
        <w:pStyle w:val="NoSpacing"/>
        <w:rPr>
          <w:rFonts w:cstheme="minorHAnsi"/>
        </w:rPr>
      </w:pPr>
    </w:p>
    <w:p w14:paraId="0C11696A" w14:textId="2C49D1E7" w:rsidR="002D7144" w:rsidRPr="00D915AA" w:rsidRDefault="002D7144" w:rsidP="002D7144">
      <w:pPr>
        <w:pStyle w:val="FreeForm"/>
        <w:spacing w:after="240" w:line="276" w:lineRule="auto"/>
        <w:jc w:val="both"/>
        <w:rPr>
          <w:rFonts w:asciiTheme="minorHAnsi" w:eastAsia="Times" w:hAnsiTheme="minorHAnsi" w:cstheme="minorHAnsi"/>
          <w:sz w:val="22"/>
          <w:szCs w:val="22"/>
        </w:rPr>
      </w:pPr>
      <w:r w:rsidRPr="00D915AA">
        <w:rPr>
          <w:rFonts w:asciiTheme="minorHAnsi" w:hAnsiTheme="minorHAnsi" w:cstheme="minorHAnsi"/>
          <w:sz w:val="22"/>
          <w:szCs w:val="22"/>
          <w:lang w:val="en-US"/>
        </w:rPr>
        <w:t>This SOP is limited to queries and complaints of research participants, or their families, in studies that have been issued an ethical approval by the REC. This SOP begins with the receipt, logging, and acknowledgement of queries and complaints and ends with the logging of the response and inclusion in the agenda of the REC meeting.</w:t>
      </w:r>
    </w:p>
    <w:p w14:paraId="1336481C" w14:textId="77777777" w:rsidR="00CA58F7" w:rsidRPr="00D77B1D" w:rsidRDefault="00CA58F7" w:rsidP="0059759A">
      <w:pPr>
        <w:pStyle w:val="NoSpacing"/>
        <w:jc w:val="center"/>
        <w:rPr>
          <w:rFonts w:cstheme="minorHAnsi"/>
          <w:b/>
        </w:rPr>
      </w:pPr>
    </w:p>
    <w:p w14:paraId="333A750E" w14:textId="33A675E3"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p w14:paraId="68BF19A1" w14:textId="77777777" w:rsidR="00092E70" w:rsidRDefault="00092E70" w:rsidP="0059759A">
      <w:pPr>
        <w:pStyle w:val="NoSpacing"/>
        <w:jc w:val="center"/>
        <w:rPr>
          <w:rFonts w:cstheme="minorHAnsi"/>
          <w:b/>
        </w:rPr>
      </w:pPr>
    </w:p>
    <w:tbl>
      <w:tblPr>
        <w:tblW w:w="8311" w:type="dxa"/>
        <w:tblInd w:w="46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4909"/>
        <w:gridCol w:w="1701"/>
        <w:gridCol w:w="1701"/>
      </w:tblGrid>
      <w:tr w:rsidR="00FD665C" w:rsidRPr="00254ACE" w14:paraId="4B12AF1B" w14:textId="3F997928" w:rsidTr="00FD665C">
        <w:trPr>
          <w:trHeight w:val="282"/>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830868D" w14:textId="77777777" w:rsidR="00FD665C" w:rsidRPr="00254ACE" w:rsidRDefault="00FD665C" w:rsidP="003D5693">
            <w:pPr>
              <w:pStyle w:val="FreeForm"/>
              <w:spacing w:line="276" w:lineRule="auto"/>
              <w:jc w:val="both"/>
              <w:rPr>
                <w:rFonts w:asciiTheme="minorHAnsi" w:hAnsiTheme="minorHAnsi" w:cstheme="minorHAnsi"/>
                <w:b/>
                <w:bCs/>
                <w:sz w:val="22"/>
                <w:szCs w:val="22"/>
              </w:rPr>
            </w:pPr>
            <w:r w:rsidRPr="00254ACE">
              <w:rPr>
                <w:rFonts w:asciiTheme="minorHAnsi" w:hAnsiTheme="minorHAnsi" w:cstheme="minorHAnsi"/>
                <w:b/>
                <w:bCs/>
                <w:sz w:val="22"/>
                <w:szCs w:val="22"/>
              </w:rPr>
              <w:t>ACTIVITY</w:t>
            </w:r>
          </w:p>
        </w:tc>
        <w:tc>
          <w:tcPr>
            <w:tcW w:w="170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8A69E46" w14:textId="77777777" w:rsidR="00FD665C" w:rsidRPr="00254ACE" w:rsidRDefault="00FD665C" w:rsidP="003D5693">
            <w:pPr>
              <w:pStyle w:val="FreeForm"/>
              <w:spacing w:line="276" w:lineRule="auto"/>
              <w:jc w:val="both"/>
              <w:rPr>
                <w:rFonts w:asciiTheme="minorHAnsi" w:hAnsiTheme="minorHAnsi" w:cstheme="minorHAnsi"/>
                <w:b/>
                <w:bCs/>
                <w:sz w:val="22"/>
                <w:szCs w:val="22"/>
              </w:rPr>
            </w:pPr>
            <w:r w:rsidRPr="00254ACE">
              <w:rPr>
                <w:rFonts w:asciiTheme="minorHAnsi" w:hAnsiTheme="minorHAnsi" w:cstheme="minorHAnsi"/>
                <w:b/>
                <w:bCs/>
                <w:sz w:val="22"/>
                <w:szCs w:val="22"/>
              </w:rPr>
              <w:t>RESPONSIBILITY</w:t>
            </w:r>
          </w:p>
        </w:tc>
        <w:tc>
          <w:tcPr>
            <w:tcW w:w="1701" w:type="dxa"/>
            <w:tcBorders>
              <w:top w:val="single" w:sz="8" w:space="0" w:color="000000"/>
              <w:left w:val="single" w:sz="8" w:space="0" w:color="000000"/>
              <w:bottom w:val="single" w:sz="8" w:space="0" w:color="000000"/>
              <w:right w:val="single" w:sz="8" w:space="0" w:color="000000"/>
            </w:tcBorders>
            <w:shd w:val="clear" w:color="auto" w:fill="FEFFFF"/>
          </w:tcPr>
          <w:p w14:paraId="7DC9D443" w14:textId="69751665" w:rsidR="00FD665C" w:rsidRPr="00254ACE" w:rsidRDefault="00FD665C" w:rsidP="00FD665C">
            <w:pPr>
              <w:pStyle w:val="FreeForm"/>
              <w:spacing w:line="276" w:lineRule="auto"/>
              <w:jc w:val="center"/>
              <w:rPr>
                <w:rFonts w:asciiTheme="minorHAnsi" w:hAnsiTheme="minorHAnsi" w:cstheme="minorHAnsi"/>
                <w:b/>
                <w:bCs/>
                <w:sz w:val="22"/>
                <w:szCs w:val="22"/>
              </w:rPr>
            </w:pPr>
            <w:r w:rsidRPr="00254ACE">
              <w:rPr>
                <w:rFonts w:asciiTheme="minorHAnsi" w:hAnsiTheme="minorHAnsi" w:cstheme="minorHAnsi"/>
                <w:b/>
                <w:bCs/>
                <w:sz w:val="22"/>
                <w:szCs w:val="22"/>
              </w:rPr>
              <w:t>TIMELINE</w:t>
            </w:r>
          </w:p>
        </w:tc>
      </w:tr>
      <w:tr w:rsidR="00FD665C" w:rsidRPr="00254ACE" w14:paraId="3DF09FA0" w14:textId="42E0FB49" w:rsidTr="00FD665C">
        <w:trPr>
          <w:trHeight w:val="736"/>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6D48A2F"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Step 1: Receipt, logging, and acknowledgement of queries and complaints (SOP on Managing REC Incoming and Outgoing Communications)</w:t>
            </w:r>
          </w:p>
        </w:tc>
        <w:tc>
          <w:tcPr>
            <w:tcW w:w="170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2C5EBB7"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REC Staff</w:t>
            </w:r>
          </w:p>
        </w:tc>
        <w:tc>
          <w:tcPr>
            <w:tcW w:w="1701" w:type="dxa"/>
            <w:tcBorders>
              <w:top w:val="single" w:sz="8" w:space="0" w:color="000000"/>
              <w:left w:val="single" w:sz="8" w:space="0" w:color="000000"/>
              <w:bottom w:val="single" w:sz="8" w:space="0" w:color="000000"/>
              <w:right w:val="single" w:sz="8" w:space="0" w:color="000000"/>
            </w:tcBorders>
            <w:shd w:val="clear" w:color="auto" w:fill="FEFFFF"/>
          </w:tcPr>
          <w:p w14:paraId="4C14FD8E" w14:textId="3CF9EF8C" w:rsidR="00FD665C" w:rsidRPr="00254ACE" w:rsidRDefault="00B02A72"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FD665C" w:rsidRPr="00254ACE" w14:paraId="340AB4FA" w14:textId="5C5008DA" w:rsidTr="00FD665C">
        <w:trPr>
          <w:trHeight w:val="1458"/>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328964A"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lastRenderedPageBreak/>
              <w:t>Step 2: Referral of query or complaint to competent authority.</w:t>
            </w:r>
          </w:p>
          <w:p w14:paraId="571A7491" w14:textId="77777777" w:rsidR="00FD665C" w:rsidRPr="00254ACE" w:rsidRDefault="00FD665C" w:rsidP="003D5693">
            <w:pPr>
              <w:pStyle w:val="FreeForm"/>
              <w:spacing w:line="276" w:lineRule="auto"/>
              <w:jc w:val="both"/>
              <w:rPr>
                <w:rFonts w:asciiTheme="minorHAnsi" w:hAnsiTheme="minorHAnsi" w:cstheme="minorHAnsi"/>
                <w:sz w:val="22"/>
                <w:szCs w:val="22"/>
              </w:rPr>
            </w:pPr>
          </w:p>
          <w:p w14:paraId="2CF6B6CB"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2.1 Referral of protocol-related query to primary reviewers.</w:t>
            </w:r>
          </w:p>
          <w:p w14:paraId="0FCF549A" w14:textId="77777777" w:rsidR="00FD665C" w:rsidRPr="00254ACE" w:rsidRDefault="00FD665C" w:rsidP="003D5693">
            <w:pPr>
              <w:pStyle w:val="FreeForm"/>
              <w:spacing w:line="276" w:lineRule="auto"/>
              <w:jc w:val="both"/>
              <w:rPr>
                <w:rFonts w:asciiTheme="minorHAnsi" w:hAnsiTheme="minorHAnsi" w:cstheme="minorHAnsi"/>
                <w:sz w:val="22"/>
                <w:szCs w:val="22"/>
              </w:rPr>
            </w:pPr>
          </w:p>
          <w:p w14:paraId="1FED5D08"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2.2. Referral of all complaints to the REC Chair</w:t>
            </w:r>
          </w:p>
        </w:tc>
        <w:tc>
          <w:tcPr>
            <w:tcW w:w="170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016C183"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REC Staff</w:t>
            </w:r>
          </w:p>
        </w:tc>
        <w:tc>
          <w:tcPr>
            <w:tcW w:w="1701" w:type="dxa"/>
            <w:tcBorders>
              <w:top w:val="single" w:sz="8" w:space="0" w:color="000000"/>
              <w:left w:val="single" w:sz="8" w:space="0" w:color="000000"/>
              <w:bottom w:val="single" w:sz="8" w:space="0" w:color="000000"/>
              <w:right w:val="single" w:sz="8" w:space="0" w:color="000000"/>
            </w:tcBorders>
            <w:shd w:val="clear" w:color="auto" w:fill="FEFFFF"/>
          </w:tcPr>
          <w:p w14:paraId="05706BFD" w14:textId="0614B68F" w:rsidR="00FD665C" w:rsidRPr="00254ACE" w:rsidRDefault="00B02A72"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FD665C" w:rsidRPr="00254ACE" w14:paraId="4D0E5694" w14:textId="44EB85C1" w:rsidTr="00FD665C">
        <w:trPr>
          <w:trHeight w:val="545"/>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9CDB45D"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Step 3: Formulation of response</w:t>
            </w:r>
          </w:p>
          <w:p w14:paraId="038D0996" w14:textId="77777777" w:rsidR="00FD665C" w:rsidRPr="00254ACE" w:rsidRDefault="00FD665C" w:rsidP="003D5693">
            <w:pPr>
              <w:pStyle w:val="FreeForm"/>
              <w:spacing w:line="276" w:lineRule="auto"/>
              <w:jc w:val="both"/>
              <w:rPr>
                <w:rFonts w:asciiTheme="minorHAnsi" w:hAnsiTheme="minorHAnsi" w:cstheme="minorHAnsi"/>
                <w:sz w:val="22"/>
                <w:szCs w:val="22"/>
              </w:rPr>
            </w:pPr>
          </w:p>
          <w:p w14:paraId="54B58300"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3.1. Protocol-related queries</w:t>
            </w:r>
          </w:p>
          <w:p w14:paraId="526F8A17" w14:textId="77777777" w:rsidR="00FD665C" w:rsidRPr="00254ACE" w:rsidRDefault="00FD665C" w:rsidP="003D5693">
            <w:pPr>
              <w:pStyle w:val="FreeForm"/>
              <w:spacing w:line="276" w:lineRule="auto"/>
              <w:jc w:val="both"/>
              <w:rPr>
                <w:rFonts w:asciiTheme="minorHAnsi" w:hAnsiTheme="minorHAnsi" w:cstheme="minorHAnsi"/>
                <w:sz w:val="22"/>
                <w:szCs w:val="22"/>
              </w:rPr>
            </w:pPr>
          </w:p>
          <w:p w14:paraId="1C116E32"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3.2. Minimal-risk complaints</w:t>
            </w:r>
          </w:p>
          <w:p w14:paraId="63BD45D6" w14:textId="77777777" w:rsidR="00FD665C" w:rsidRPr="00254ACE" w:rsidRDefault="00FD665C" w:rsidP="003D5693">
            <w:pPr>
              <w:pStyle w:val="FreeForm"/>
              <w:spacing w:line="276" w:lineRule="auto"/>
              <w:jc w:val="both"/>
              <w:rPr>
                <w:rFonts w:asciiTheme="minorHAnsi" w:hAnsiTheme="minorHAnsi" w:cstheme="minorHAnsi"/>
                <w:sz w:val="22"/>
                <w:szCs w:val="22"/>
              </w:rPr>
            </w:pPr>
          </w:p>
          <w:p w14:paraId="6F2CFC21"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3.3. More than minimal risk complaints : en-banc committee</w:t>
            </w:r>
          </w:p>
        </w:tc>
        <w:tc>
          <w:tcPr>
            <w:tcW w:w="170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BD17294" w14:textId="77777777" w:rsidR="00FD665C" w:rsidRPr="00254ACE" w:rsidRDefault="00FD665C" w:rsidP="003D5693">
            <w:pPr>
              <w:pStyle w:val="FreeForm"/>
              <w:spacing w:line="276" w:lineRule="auto"/>
              <w:jc w:val="both"/>
              <w:rPr>
                <w:rFonts w:asciiTheme="minorHAnsi" w:hAnsiTheme="minorHAnsi" w:cstheme="minorHAnsi"/>
                <w:sz w:val="22"/>
                <w:szCs w:val="22"/>
              </w:rPr>
            </w:pPr>
          </w:p>
          <w:p w14:paraId="1D256385" w14:textId="77777777" w:rsidR="00FD665C" w:rsidRPr="00254ACE" w:rsidRDefault="00FD665C" w:rsidP="003D5693">
            <w:pPr>
              <w:pStyle w:val="FreeForm"/>
              <w:spacing w:line="276" w:lineRule="auto"/>
              <w:jc w:val="both"/>
              <w:rPr>
                <w:rFonts w:asciiTheme="minorHAnsi" w:hAnsiTheme="minorHAnsi" w:cstheme="minorHAnsi"/>
                <w:sz w:val="22"/>
                <w:szCs w:val="22"/>
              </w:rPr>
            </w:pPr>
          </w:p>
          <w:p w14:paraId="3E67B14B"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Primary Reviewers</w:t>
            </w:r>
          </w:p>
          <w:p w14:paraId="2B096B21" w14:textId="77777777" w:rsidR="00FD665C" w:rsidRPr="00254ACE" w:rsidRDefault="00FD665C" w:rsidP="003D5693">
            <w:pPr>
              <w:pStyle w:val="FreeForm"/>
              <w:spacing w:line="276" w:lineRule="auto"/>
              <w:jc w:val="both"/>
              <w:rPr>
                <w:rFonts w:asciiTheme="minorHAnsi" w:hAnsiTheme="minorHAnsi" w:cstheme="minorHAnsi"/>
                <w:sz w:val="22"/>
                <w:szCs w:val="22"/>
              </w:rPr>
            </w:pPr>
          </w:p>
          <w:p w14:paraId="235FA582"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Primary Reviewers</w:t>
            </w:r>
          </w:p>
          <w:p w14:paraId="275D41DF" w14:textId="77777777" w:rsidR="00FD665C" w:rsidRPr="00254ACE" w:rsidRDefault="00FD665C" w:rsidP="003D5693">
            <w:pPr>
              <w:pStyle w:val="FreeForm"/>
              <w:spacing w:line="276" w:lineRule="auto"/>
              <w:jc w:val="both"/>
              <w:rPr>
                <w:rFonts w:asciiTheme="minorHAnsi" w:hAnsiTheme="minorHAnsi" w:cstheme="minorHAnsi"/>
                <w:sz w:val="22"/>
                <w:szCs w:val="22"/>
              </w:rPr>
            </w:pPr>
          </w:p>
          <w:p w14:paraId="3FB4D317"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Chair and REC members</w:t>
            </w:r>
          </w:p>
          <w:p w14:paraId="1712F359" w14:textId="77777777" w:rsidR="00FD665C" w:rsidRPr="00254ACE" w:rsidRDefault="00FD665C" w:rsidP="003D5693">
            <w:pPr>
              <w:pStyle w:val="FreeForm"/>
              <w:spacing w:line="276" w:lineRule="auto"/>
              <w:jc w:val="both"/>
              <w:rPr>
                <w:rFonts w:asciiTheme="minorHAnsi" w:hAnsiTheme="minorHAnsi" w:cstheme="minorHAnsi"/>
                <w:sz w:val="22"/>
                <w:szCs w:val="22"/>
              </w:rPr>
            </w:pPr>
          </w:p>
        </w:tc>
        <w:tc>
          <w:tcPr>
            <w:tcW w:w="1701" w:type="dxa"/>
            <w:tcBorders>
              <w:top w:val="single" w:sz="8" w:space="0" w:color="000000"/>
              <w:left w:val="single" w:sz="8" w:space="0" w:color="000000"/>
              <w:bottom w:val="single" w:sz="8" w:space="0" w:color="000000"/>
              <w:right w:val="single" w:sz="8" w:space="0" w:color="000000"/>
            </w:tcBorders>
            <w:shd w:val="clear" w:color="auto" w:fill="FEFFFF"/>
          </w:tcPr>
          <w:p w14:paraId="1A770379" w14:textId="27952002" w:rsidR="00FD665C" w:rsidRPr="00254ACE" w:rsidRDefault="00B02A72"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1-5 days</w:t>
            </w:r>
          </w:p>
        </w:tc>
      </w:tr>
      <w:tr w:rsidR="00FD665C" w:rsidRPr="00254ACE" w14:paraId="5327A741" w14:textId="62CD01EF" w:rsidTr="00FD665C">
        <w:trPr>
          <w:trHeight w:val="717"/>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A1C3CEA" w14:textId="68A72DA0"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Step 4: Communication of response (SOP on Communicating REC Decisions (SOP# 21))</w:t>
            </w:r>
          </w:p>
        </w:tc>
        <w:tc>
          <w:tcPr>
            <w:tcW w:w="170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7AE54B0" w14:textId="77777777" w:rsidR="00FD665C" w:rsidRDefault="00B02A72"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Member Secretary</w:t>
            </w:r>
          </w:p>
          <w:p w14:paraId="748A7887" w14:textId="77777777" w:rsidR="00B02A72" w:rsidRDefault="00B02A72" w:rsidP="003D5693">
            <w:pPr>
              <w:pStyle w:val="FreeForm"/>
              <w:spacing w:line="276" w:lineRule="auto"/>
              <w:jc w:val="both"/>
              <w:rPr>
                <w:rFonts w:asciiTheme="minorHAnsi" w:hAnsiTheme="minorHAnsi" w:cstheme="minorHAnsi"/>
                <w:sz w:val="22"/>
                <w:szCs w:val="22"/>
              </w:rPr>
            </w:pPr>
          </w:p>
          <w:p w14:paraId="6859ABFB" w14:textId="5F96932D" w:rsidR="00B02A72" w:rsidRPr="00254ACE" w:rsidRDefault="00B02A72"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Chair</w:t>
            </w:r>
          </w:p>
        </w:tc>
        <w:tc>
          <w:tcPr>
            <w:tcW w:w="1701" w:type="dxa"/>
            <w:tcBorders>
              <w:top w:val="single" w:sz="8" w:space="0" w:color="000000"/>
              <w:left w:val="single" w:sz="8" w:space="0" w:color="000000"/>
              <w:bottom w:val="single" w:sz="8" w:space="0" w:color="000000"/>
              <w:right w:val="single" w:sz="8" w:space="0" w:color="000000"/>
            </w:tcBorders>
            <w:shd w:val="clear" w:color="auto" w:fill="FEFFFF"/>
          </w:tcPr>
          <w:p w14:paraId="6DD02AE1" w14:textId="21F4864A" w:rsidR="00FD665C" w:rsidRPr="00254ACE" w:rsidRDefault="00B02A72"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FD665C" w:rsidRPr="00254ACE" w14:paraId="48A9E85A" w14:textId="6609D9A5" w:rsidTr="00FD665C">
        <w:trPr>
          <w:trHeight w:val="1032"/>
        </w:trPr>
        <w:tc>
          <w:tcPr>
            <w:tcW w:w="4909"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348581C" w14:textId="5F17A11D"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Step 5: Logging of the response (SOP on Managing REC Incoming and Outgoing Communications (SOP# 22)) and inclusion in the agenda of the REC meeting (SOP on Preparing the Meeting Agenda (SOP# 18))</w:t>
            </w:r>
          </w:p>
        </w:tc>
        <w:tc>
          <w:tcPr>
            <w:tcW w:w="170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968E86F" w14:textId="77777777" w:rsidR="00FD665C" w:rsidRPr="00254ACE" w:rsidRDefault="00FD665C" w:rsidP="003D5693">
            <w:pPr>
              <w:pStyle w:val="FreeForm"/>
              <w:spacing w:line="276" w:lineRule="auto"/>
              <w:jc w:val="both"/>
              <w:rPr>
                <w:rFonts w:asciiTheme="minorHAnsi" w:hAnsiTheme="minorHAnsi" w:cstheme="minorHAnsi"/>
                <w:sz w:val="22"/>
                <w:szCs w:val="22"/>
              </w:rPr>
            </w:pPr>
            <w:r w:rsidRPr="00254ACE">
              <w:rPr>
                <w:rFonts w:asciiTheme="minorHAnsi" w:hAnsiTheme="minorHAnsi" w:cstheme="minorHAnsi"/>
                <w:sz w:val="22"/>
                <w:szCs w:val="22"/>
              </w:rPr>
              <w:t>REC Staff</w:t>
            </w:r>
          </w:p>
        </w:tc>
        <w:tc>
          <w:tcPr>
            <w:tcW w:w="1701" w:type="dxa"/>
            <w:tcBorders>
              <w:top w:val="single" w:sz="8" w:space="0" w:color="000000"/>
              <w:left w:val="single" w:sz="8" w:space="0" w:color="000000"/>
              <w:bottom w:val="single" w:sz="8" w:space="0" w:color="000000"/>
              <w:right w:val="single" w:sz="8" w:space="0" w:color="000000"/>
            </w:tcBorders>
            <w:shd w:val="clear" w:color="auto" w:fill="FEFFFF"/>
          </w:tcPr>
          <w:p w14:paraId="22EF7BF7" w14:textId="4572ED45" w:rsidR="00FD665C" w:rsidRPr="00254ACE" w:rsidRDefault="00B02A72" w:rsidP="003D5693">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bl>
    <w:p w14:paraId="2BA94882" w14:textId="21C951F2" w:rsidR="000F5BBB" w:rsidRDefault="000F5BBB" w:rsidP="00840935">
      <w:pPr>
        <w:pStyle w:val="NoSpacing"/>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2B976A04" w14:textId="06C80217" w:rsidR="002D7144" w:rsidRPr="00254ACE" w:rsidRDefault="002D7144" w:rsidP="002D7144">
      <w:pPr>
        <w:pStyle w:val="FreeForm"/>
        <w:spacing w:line="276" w:lineRule="auto"/>
        <w:jc w:val="both"/>
        <w:rPr>
          <w:rFonts w:asciiTheme="minorHAnsi" w:eastAsia="Times" w:hAnsiTheme="minorHAnsi" w:cstheme="minorHAnsi"/>
          <w:sz w:val="22"/>
          <w:szCs w:val="22"/>
        </w:rPr>
      </w:pPr>
      <w:r w:rsidRPr="00254ACE">
        <w:rPr>
          <w:rFonts w:asciiTheme="minorHAnsi" w:hAnsiTheme="minorHAnsi" w:cstheme="minorHAnsi"/>
          <w:sz w:val="22"/>
          <w:szCs w:val="22"/>
          <w:lang w:val="en-US"/>
        </w:rPr>
        <w:t xml:space="preserve">Step 1 - Receipt, logging, and acknowledgement of queries and complaints: </w:t>
      </w:r>
      <w:r w:rsidR="00D915AA" w:rsidRPr="00254ACE">
        <w:rPr>
          <w:rFonts w:asciiTheme="minorHAnsi" w:hAnsiTheme="minorHAnsi" w:cstheme="minorHAnsi"/>
          <w:sz w:val="22"/>
          <w:szCs w:val="22"/>
          <w:lang w:val="en-US"/>
        </w:rPr>
        <w:t>D</w:t>
      </w:r>
      <w:r w:rsidRPr="00254ACE">
        <w:rPr>
          <w:rFonts w:asciiTheme="minorHAnsi" w:hAnsiTheme="minorHAnsi" w:cstheme="minorHAnsi"/>
          <w:sz w:val="22"/>
          <w:szCs w:val="22"/>
          <w:lang w:val="en-US"/>
        </w:rPr>
        <w:t>ate, time, name of concerned party, specific study, nature of query or complaint.</w:t>
      </w:r>
    </w:p>
    <w:p w14:paraId="6ACAE4E1" w14:textId="77777777" w:rsidR="002D7144" w:rsidRPr="00254ACE" w:rsidRDefault="002D7144" w:rsidP="002D7144">
      <w:pPr>
        <w:pStyle w:val="FreeForm"/>
        <w:spacing w:line="276" w:lineRule="auto"/>
        <w:jc w:val="both"/>
        <w:rPr>
          <w:rFonts w:asciiTheme="minorHAnsi" w:eastAsia="Times" w:hAnsiTheme="minorHAnsi" w:cstheme="minorHAnsi"/>
          <w:sz w:val="22"/>
          <w:szCs w:val="22"/>
        </w:rPr>
      </w:pPr>
    </w:p>
    <w:p w14:paraId="04BB8C3F" w14:textId="4204F244" w:rsidR="002D7144" w:rsidRPr="00254ACE" w:rsidRDefault="002D7144" w:rsidP="002D7144">
      <w:pPr>
        <w:pStyle w:val="FreeForm"/>
        <w:spacing w:line="276" w:lineRule="auto"/>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 xml:space="preserve">Step 2 - Referral of query or complaint to competent authority: </w:t>
      </w:r>
    </w:p>
    <w:p w14:paraId="29FFEDC8" w14:textId="77777777" w:rsidR="002D7144" w:rsidRPr="00254ACE" w:rsidRDefault="002D7144" w:rsidP="002D7144">
      <w:pPr>
        <w:pStyle w:val="FreeForm"/>
        <w:spacing w:line="276" w:lineRule="auto"/>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 xml:space="preserve">2.1. The staff refers queries related to specific protocols approved by the REC to the primary reviewers. </w:t>
      </w:r>
    </w:p>
    <w:p w14:paraId="5A51E187" w14:textId="77777777" w:rsidR="002D7144" w:rsidRPr="00254ACE" w:rsidRDefault="002D7144" w:rsidP="002D7144">
      <w:pPr>
        <w:pStyle w:val="FreeForm"/>
        <w:spacing w:line="276" w:lineRule="auto"/>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 xml:space="preserve">2.2. On the other hand, the staff refers all complaints to the REC chair who determines the level of risk effected by the issue. </w:t>
      </w:r>
    </w:p>
    <w:p w14:paraId="1245EA03" w14:textId="77777777" w:rsidR="002D7144" w:rsidRPr="00254ACE" w:rsidRDefault="002D7144" w:rsidP="002D7144">
      <w:pPr>
        <w:pStyle w:val="FreeForm"/>
        <w:spacing w:line="276" w:lineRule="auto"/>
        <w:ind w:left="720"/>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 xml:space="preserve">2.2.1. Minimal risk complaints are referred to the primary reviewers of the concerned protocol. </w:t>
      </w:r>
    </w:p>
    <w:p w14:paraId="1F2F3322" w14:textId="77777777" w:rsidR="002D7144" w:rsidRPr="00254ACE" w:rsidRDefault="002D7144" w:rsidP="002D7144">
      <w:pPr>
        <w:pStyle w:val="FreeForm"/>
        <w:spacing w:line="276" w:lineRule="auto"/>
        <w:ind w:left="720"/>
        <w:jc w:val="both"/>
        <w:rPr>
          <w:rFonts w:asciiTheme="minorHAnsi" w:eastAsia="Times" w:hAnsiTheme="minorHAnsi" w:cstheme="minorHAnsi"/>
          <w:sz w:val="22"/>
          <w:szCs w:val="22"/>
        </w:rPr>
      </w:pPr>
      <w:r w:rsidRPr="00254ACE">
        <w:rPr>
          <w:rFonts w:asciiTheme="minorHAnsi" w:hAnsiTheme="minorHAnsi" w:cstheme="minorHAnsi"/>
          <w:sz w:val="22"/>
          <w:szCs w:val="22"/>
          <w:lang w:val="en-US"/>
        </w:rPr>
        <w:t>2.2.2. Complaints that involve more than minimal risk are referred to the Committee through a special meeting that shall be called within 48 hours. The staff notifies the concerned primary reviewers that they will lead the discussion such that pertinent materials are provided to them as reference.</w:t>
      </w:r>
    </w:p>
    <w:p w14:paraId="70C9621C" w14:textId="77777777" w:rsidR="002D7144" w:rsidRPr="00254ACE" w:rsidRDefault="002D7144" w:rsidP="002D7144">
      <w:pPr>
        <w:pStyle w:val="FreeForm"/>
        <w:spacing w:line="276" w:lineRule="auto"/>
        <w:jc w:val="both"/>
        <w:rPr>
          <w:rFonts w:asciiTheme="minorHAnsi" w:eastAsia="Times" w:hAnsiTheme="minorHAnsi" w:cstheme="minorHAnsi"/>
          <w:sz w:val="22"/>
          <w:szCs w:val="22"/>
        </w:rPr>
      </w:pPr>
    </w:p>
    <w:p w14:paraId="78C5C64D" w14:textId="52CEE03C" w:rsidR="002D7144" w:rsidRPr="00254ACE" w:rsidRDefault="002D7144" w:rsidP="002D7144">
      <w:pPr>
        <w:pStyle w:val="FreeForm"/>
        <w:spacing w:line="276" w:lineRule="auto"/>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 xml:space="preserve">Step 3 - Formulation of response: </w:t>
      </w:r>
    </w:p>
    <w:p w14:paraId="56557B2C" w14:textId="30C25F6C" w:rsidR="002D7144" w:rsidRPr="00237D0A" w:rsidRDefault="002D7144" w:rsidP="00237D0A">
      <w:pPr>
        <w:pStyle w:val="FreeForm"/>
        <w:jc w:val="both"/>
        <w:rPr>
          <w:rFonts w:asciiTheme="minorHAnsi" w:hAnsiTheme="minorHAnsi" w:cstheme="minorHAnsi"/>
          <w:sz w:val="22"/>
          <w:szCs w:val="22"/>
          <w:lang w:val="en-PH"/>
        </w:rPr>
      </w:pPr>
      <w:r w:rsidRPr="00254ACE">
        <w:rPr>
          <w:rFonts w:asciiTheme="minorHAnsi" w:hAnsiTheme="minorHAnsi" w:cstheme="minorHAnsi"/>
          <w:sz w:val="22"/>
          <w:szCs w:val="22"/>
          <w:lang w:val="en-US"/>
        </w:rPr>
        <w:t xml:space="preserve">3.1. For queries, the primary reviewers accomplish </w:t>
      </w:r>
      <w:r w:rsidRPr="00237D0A">
        <w:rPr>
          <w:rFonts w:asciiTheme="minorHAnsi" w:hAnsiTheme="minorHAnsi" w:cstheme="minorHAnsi"/>
          <w:sz w:val="22"/>
          <w:szCs w:val="22"/>
          <w:lang w:val="en-US"/>
        </w:rPr>
        <w:t xml:space="preserve">Form </w:t>
      </w:r>
      <w:r w:rsidR="00237D0A" w:rsidRPr="00237D0A">
        <w:rPr>
          <w:rFonts w:asciiTheme="minorHAnsi" w:hAnsiTheme="minorHAnsi" w:cstheme="minorHAnsi"/>
          <w:sz w:val="22"/>
          <w:szCs w:val="22"/>
          <w:lang w:val="en-US"/>
        </w:rPr>
        <w:t>032</w:t>
      </w:r>
      <w:r w:rsidRPr="00237D0A">
        <w:rPr>
          <w:rFonts w:asciiTheme="minorHAnsi" w:hAnsiTheme="minorHAnsi" w:cstheme="minorHAnsi"/>
          <w:sz w:val="22"/>
          <w:szCs w:val="22"/>
          <w:lang w:val="en-US"/>
        </w:rPr>
        <w:t xml:space="preserve"> </w:t>
      </w:r>
      <w:r w:rsidR="00237D0A" w:rsidRPr="00237D0A">
        <w:rPr>
          <w:rFonts w:asciiTheme="minorHAnsi" w:hAnsiTheme="minorHAnsi" w:cstheme="minorHAnsi"/>
          <w:sz w:val="22"/>
          <w:szCs w:val="22"/>
          <w:lang w:val="en-US"/>
        </w:rPr>
        <w:t xml:space="preserve">on </w:t>
      </w:r>
      <w:r w:rsidR="00237D0A" w:rsidRPr="00237D0A">
        <w:rPr>
          <w:rFonts w:asciiTheme="minorHAnsi" w:hAnsiTheme="minorHAnsi" w:cstheme="minorHAnsi"/>
          <w:sz w:val="22"/>
          <w:szCs w:val="22"/>
          <w:lang w:val="x-none"/>
        </w:rPr>
        <w:t>queries</w:t>
      </w:r>
      <w:r w:rsidR="00237D0A" w:rsidRPr="00237D0A">
        <w:rPr>
          <w:rFonts w:asciiTheme="minorHAnsi" w:hAnsiTheme="minorHAnsi" w:cstheme="minorHAnsi"/>
          <w:sz w:val="22"/>
          <w:szCs w:val="22"/>
          <w:lang w:val="en-PH"/>
        </w:rPr>
        <w:t>, notifications, and</w:t>
      </w:r>
      <w:r w:rsidR="00237D0A" w:rsidRPr="00237D0A">
        <w:rPr>
          <w:rFonts w:asciiTheme="minorHAnsi" w:hAnsiTheme="minorHAnsi" w:cstheme="minorHAnsi"/>
          <w:sz w:val="22"/>
          <w:szCs w:val="22"/>
          <w:lang w:val="x-none"/>
        </w:rPr>
        <w:t xml:space="preserve"> complaints</w:t>
      </w:r>
      <w:r w:rsidR="00B02A72">
        <w:rPr>
          <w:rFonts w:asciiTheme="minorHAnsi" w:hAnsiTheme="minorHAnsi" w:cstheme="minorHAnsi"/>
          <w:sz w:val="22"/>
          <w:szCs w:val="22"/>
          <w:lang w:val="en-PH"/>
        </w:rPr>
        <w:t>.</w:t>
      </w:r>
    </w:p>
    <w:p w14:paraId="68B1A33E" w14:textId="77777777" w:rsidR="00B02A72" w:rsidRDefault="002D7144" w:rsidP="002D7144">
      <w:pPr>
        <w:pStyle w:val="FreeForm"/>
        <w:spacing w:line="276" w:lineRule="auto"/>
        <w:jc w:val="both"/>
        <w:rPr>
          <w:rFonts w:asciiTheme="minorHAnsi" w:hAnsiTheme="minorHAnsi" w:cstheme="minorHAnsi"/>
          <w:sz w:val="22"/>
          <w:szCs w:val="22"/>
          <w:lang w:val="en-PH"/>
        </w:rPr>
      </w:pPr>
      <w:r w:rsidRPr="00254ACE">
        <w:rPr>
          <w:rFonts w:asciiTheme="minorHAnsi" w:hAnsiTheme="minorHAnsi" w:cstheme="minorHAnsi"/>
          <w:sz w:val="22"/>
          <w:szCs w:val="22"/>
          <w:lang w:val="en-US"/>
        </w:rPr>
        <w:t xml:space="preserve">3.2. For minimal risk complaints, the primary reviewers accomplish </w:t>
      </w:r>
      <w:r w:rsidR="00B02A72" w:rsidRPr="00237D0A">
        <w:rPr>
          <w:rFonts w:asciiTheme="minorHAnsi" w:hAnsiTheme="minorHAnsi" w:cstheme="minorHAnsi"/>
          <w:sz w:val="22"/>
          <w:szCs w:val="22"/>
          <w:lang w:val="en-US"/>
        </w:rPr>
        <w:t xml:space="preserve">Form 032 on </w:t>
      </w:r>
      <w:r w:rsidR="00B02A72" w:rsidRPr="00237D0A">
        <w:rPr>
          <w:rFonts w:asciiTheme="minorHAnsi" w:hAnsiTheme="minorHAnsi" w:cstheme="minorHAnsi"/>
          <w:sz w:val="22"/>
          <w:szCs w:val="22"/>
          <w:lang w:val="x-none"/>
        </w:rPr>
        <w:t>queries</w:t>
      </w:r>
      <w:r w:rsidR="00B02A72" w:rsidRPr="00237D0A">
        <w:rPr>
          <w:rFonts w:asciiTheme="minorHAnsi" w:hAnsiTheme="minorHAnsi" w:cstheme="minorHAnsi"/>
          <w:sz w:val="22"/>
          <w:szCs w:val="22"/>
          <w:lang w:val="en-PH"/>
        </w:rPr>
        <w:t>, notifications, and</w:t>
      </w:r>
      <w:r w:rsidR="00B02A72" w:rsidRPr="00237D0A">
        <w:rPr>
          <w:rFonts w:asciiTheme="minorHAnsi" w:hAnsiTheme="minorHAnsi" w:cstheme="minorHAnsi"/>
          <w:sz w:val="22"/>
          <w:szCs w:val="22"/>
          <w:lang w:val="x-none"/>
        </w:rPr>
        <w:t xml:space="preserve"> complaints</w:t>
      </w:r>
      <w:r w:rsidR="00B02A72">
        <w:rPr>
          <w:rFonts w:asciiTheme="minorHAnsi" w:hAnsiTheme="minorHAnsi" w:cstheme="minorHAnsi"/>
          <w:sz w:val="22"/>
          <w:szCs w:val="22"/>
          <w:lang w:val="en-PH"/>
        </w:rPr>
        <w:t>.</w:t>
      </w:r>
    </w:p>
    <w:p w14:paraId="7E3F8CB3" w14:textId="25EF4EE0" w:rsidR="002D7144" w:rsidRPr="00254ACE" w:rsidRDefault="002D7144" w:rsidP="002D7144">
      <w:pPr>
        <w:pStyle w:val="FreeForm"/>
        <w:spacing w:line="276" w:lineRule="auto"/>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3.3. For more than minimal risk, the committee may choose any of the following options:</w:t>
      </w:r>
    </w:p>
    <w:p w14:paraId="6705AE7A" w14:textId="77777777" w:rsidR="002D7144" w:rsidRPr="00254ACE" w:rsidRDefault="002D7144" w:rsidP="002D7144">
      <w:pPr>
        <w:pStyle w:val="FreeForm"/>
        <w:spacing w:line="276" w:lineRule="auto"/>
        <w:ind w:left="720"/>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3.3.1. Constitute a site visiting team to gather more information, verification and clarification regarding the source and cause/s of the complaint for its early resolution.</w:t>
      </w:r>
    </w:p>
    <w:p w14:paraId="60037D79" w14:textId="77777777" w:rsidR="002D7144" w:rsidRPr="00254ACE" w:rsidRDefault="002D7144" w:rsidP="002D7144">
      <w:pPr>
        <w:pStyle w:val="FreeForm"/>
        <w:spacing w:line="276" w:lineRule="auto"/>
        <w:ind w:left="720"/>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 xml:space="preserve">3.3.2. Designate the primary reviewers to meet with the complainants and the researcher (preferably separately) for clarification of issues and obtain suggestions for resolution. </w:t>
      </w:r>
    </w:p>
    <w:p w14:paraId="00F16E2B" w14:textId="77777777" w:rsidR="002D7144" w:rsidRPr="00254ACE" w:rsidRDefault="002D7144" w:rsidP="002D7144">
      <w:pPr>
        <w:pStyle w:val="FreeForm"/>
        <w:spacing w:line="276" w:lineRule="auto"/>
        <w:ind w:left="720"/>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 xml:space="preserve">3.3.3. Formulate recommendation if satisfied with the adequacy of information – </w:t>
      </w:r>
    </w:p>
    <w:p w14:paraId="491C079E" w14:textId="77777777" w:rsidR="002D7144" w:rsidRPr="00254ACE" w:rsidRDefault="002D7144" w:rsidP="002D7144">
      <w:pPr>
        <w:pStyle w:val="FreeForm"/>
        <w:spacing w:line="276" w:lineRule="auto"/>
        <w:ind w:left="720"/>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ab/>
        <w:t xml:space="preserve">- request for explanation/justification from researcher </w:t>
      </w:r>
    </w:p>
    <w:p w14:paraId="535D0161" w14:textId="77777777" w:rsidR="002D7144" w:rsidRPr="00254ACE" w:rsidRDefault="002D7144" w:rsidP="002D7144">
      <w:pPr>
        <w:pStyle w:val="FreeForm"/>
        <w:spacing w:line="276" w:lineRule="auto"/>
        <w:ind w:left="720" w:firstLine="720"/>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 accept request/demand of participant</w:t>
      </w:r>
    </w:p>
    <w:p w14:paraId="320AC865" w14:textId="77777777" w:rsidR="002D7144" w:rsidRPr="00254ACE" w:rsidRDefault="002D7144" w:rsidP="002D7144">
      <w:pPr>
        <w:pStyle w:val="FreeForm"/>
        <w:spacing w:line="276" w:lineRule="auto"/>
        <w:ind w:left="720"/>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ab/>
        <w:t>- suspension of further recruitment</w:t>
      </w:r>
    </w:p>
    <w:p w14:paraId="62B6A295" w14:textId="77777777" w:rsidR="002D7144" w:rsidRPr="00254ACE" w:rsidRDefault="002D7144" w:rsidP="002D7144">
      <w:pPr>
        <w:pStyle w:val="FreeForm"/>
        <w:spacing w:line="276" w:lineRule="auto"/>
        <w:ind w:left="720"/>
        <w:jc w:val="both"/>
        <w:rPr>
          <w:rFonts w:asciiTheme="minorHAnsi" w:hAnsiTheme="minorHAnsi" w:cstheme="minorHAnsi"/>
          <w:sz w:val="22"/>
          <w:szCs w:val="22"/>
          <w:lang w:val="en-US"/>
        </w:rPr>
      </w:pPr>
      <w:r w:rsidRPr="00254ACE">
        <w:rPr>
          <w:rFonts w:asciiTheme="minorHAnsi" w:hAnsiTheme="minorHAnsi" w:cstheme="minorHAnsi"/>
          <w:sz w:val="22"/>
          <w:szCs w:val="22"/>
          <w:lang w:val="en-US"/>
        </w:rPr>
        <w:tab/>
        <w:t>- amendment of protocol and re-consent of participants</w:t>
      </w:r>
    </w:p>
    <w:p w14:paraId="13880A72" w14:textId="77777777" w:rsidR="002D7144" w:rsidRPr="00254ACE" w:rsidRDefault="002D7144" w:rsidP="002D7144">
      <w:pPr>
        <w:pStyle w:val="FreeForm"/>
        <w:spacing w:line="276" w:lineRule="auto"/>
        <w:ind w:left="720"/>
        <w:jc w:val="both"/>
        <w:rPr>
          <w:rFonts w:asciiTheme="minorHAnsi" w:eastAsia="Times" w:hAnsiTheme="minorHAnsi" w:cstheme="minorHAnsi"/>
          <w:sz w:val="22"/>
          <w:szCs w:val="22"/>
        </w:rPr>
      </w:pPr>
      <w:r w:rsidRPr="00254ACE">
        <w:rPr>
          <w:rFonts w:asciiTheme="minorHAnsi" w:hAnsiTheme="minorHAnsi" w:cstheme="minorHAnsi"/>
          <w:sz w:val="22"/>
          <w:szCs w:val="22"/>
          <w:lang w:val="en-US"/>
        </w:rPr>
        <w:tab/>
        <w:t>- others</w:t>
      </w:r>
    </w:p>
    <w:p w14:paraId="6505627F" w14:textId="77777777" w:rsidR="002D7144" w:rsidRPr="00254ACE" w:rsidRDefault="002D7144" w:rsidP="002D7144">
      <w:pPr>
        <w:pStyle w:val="FreeForm"/>
        <w:spacing w:line="276" w:lineRule="auto"/>
        <w:jc w:val="both"/>
        <w:rPr>
          <w:rFonts w:asciiTheme="minorHAnsi" w:eastAsia="Times" w:hAnsiTheme="minorHAnsi" w:cstheme="minorHAnsi"/>
          <w:sz w:val="22"/>
          <w:szCs w:val="22"/>
        </w:rPr>
      </w:pPr>
    </w:p>
    <w:p w14:paraId="1AA08CFD" w14:textId="5E039D5E" w:rsidR="002D7144" w:rsidRPr="00254ACE" w:rsidRDefault="002D7144" w:rsidP="002D7144">
      <w:pPr>
        <w:pStyle w:val="FreeForm"/>
        <w:spacing w:line="276" w:lineRule="auto"/>
        <w:jc w:val="both"/>
        <w:rPr>
          <w:rFonts w:asciiTheme="minorHAnsi" w:eastAsia="Times" w:hAnsiTheme="minorHAnsi" w:cstheme="minorHAnsi"/>
          <w:sz w:val="22"/>
          <w:szCs w:val="22"/>
        </w:rPr>
      </w:pPr>
      <w:r w:rsidRPr="00254ACE">
        <w:rPr>
          <w:rFonts w:asciiTheme="minorHAnsi" w:hAnsiTheme="minorHAnsi" w:cstheme="minorHAnsi"/>
          <w:sz w:val="22"/>
          <w:szCs w:val="22"/>
          <w:lang w:val="en-US"/>
        </w:rPr>
        <w:t xml:space="preserve">Step 4 - Communication of response: </w:t>
      </w:r>
      <w:r w:rsidR="00B02A72">
        <w:rPr>
          <w:rFonts w:asciiTheme="minorHAnsi" w:hAnsiTheme="minorHAnsi" w:cstheme="minorHAnsi"/>
          <w:sz w:val="22"/>
          <w:szCs w:val="22"/>
          <w:lang w:val="en-US"/>
        </w:rPr>
        <w:t>The communication of response is through an email or a letter. The Member Secretary prepares this. The Chair signs.</w:t>
      </w:r>
      <w:r w:rsidRPr="00254ACE">
        <w:rPr>
          <w:rFonts w:asciiTheme="minorHAnsi" w:hAnsiTheme="minorHAnsi" w:cstheme="minorHAnsi"/>
          <w:sz w:val="22"/>
          <w:szCs w:val="22"/>
          <w:lang w:val="en-US"/>
        </w:rPr>
        <w:t xml:space="preserve"> See SOP on Communicating REC Decisions (SOP#</w:t>
      </w:r>
      <w:r w:rsidR="00D915AA" w:rsidRPr="00254ACE">
        <w:rPr>
          <w:rFonts w:asciiTheme="minorHAnsi" w:hAnsiTheme="minorHAnsi" w:cstheme="minorHAnsi"/>
          <w:sz w:val="22"/>
          <w:szCs w:val="22"/>
          <w:lang w:val="en-US"/>
        </w:rPr>
        <w:t xml:space="preserve"> 21</w:t>
      </w:r>
      <w:r w:rsidRPr="00254ACE">
        <w:rPr>
          <w:rFonts w:asciiTheme="minorHAnsi" w:hAnsiTheme="minorHAnsi" w:cstheme="minorHAnsi"/>
          <w:sz w:val="22"/>
          <w:szCs w:val="22"/>
          <w:lang w:val="en-US"/>
        </w:rPr>
        <w:t>).</w:t>
      </w:r>
    </w:p>
    <w:p w14:paraId="1C4D7A23" w14:textId="77777777" w:rsidR="002D7144" w:rsidRPr="00254ACE" w:rsidRDefault="002D7144" w:rsidP="002D7144">
      <w:pPr>
        <w:pStyle w:val="FreeForm"/>
        <w:spacing w:line="276" w:lineRule="auto"/>
        <w:jc w:val="both"/>
        <w:rPr>
          <w:rFonts w:asciiTheme="minorHAnsi" w:eastAsia="Times" w:hAnsiTheme="minorHAnsi" w:cstheme="minorHAnsi"/>
          <w:sz w:val="22"/>
          <w:szCs w:val="22"/>
        </w:rPr>
      </w:pPr>
    </w:p>
    <w:p w14:paraId="63535B57" w14:textId="377CC141" w:rsidR="002D7144" w:rsidRPr="00254ACE" w:rsidRDefault="002D7144" w:rsidP="002D7144">
      <w:pPr>
        <w:pStyle w:val="FreeForm"/>
        <w:spacing w:line="276" w:lineRule="auto"/>
        <w:jc w:val="both"/>
        <w:rPr>
          <w:rFonts w:asciiTheme="minorHAnsi" w:eastAsia="Times" w:hAnsiTheme="minorHAnsi" w:cstheme="minorHAnsi"/>
          <w:sz w:val="22"/>
          <w:szCs w:val="22"/>
        </w:rPr>
      </w:pPr>
      <w:r w:rsidRPr="00254ACE">
        <w:rPr>
          <w:rFonts w:asciiTheme="minorHAnsi" w:hAnsiTheme="minorHAnsi" w:cstheme="minorHAnsi"/>
          <w:sz w:val="22"/>
          <w:szCs w:val="22"/>
          <w:lang w:val="en-US"/>
        </w:rPr>
        <w:t xml:space="preserve">Step 5 </w:t>
      </w:r>
      <w:r w:rsidRPr="00254ACE">
        <w:rPr>
          <w:rFonts w:asciiTheme="minorHAnsi" w:hAnsiTheme="minorHAnsi" w:cstheme="minorHAnsi"/>
          <w:sz w:val="22"/>
          <w:szCs w:val="22"/>
        </w:rPr>
        <w:t xml:space="preserve">– </w:t>
      </w:r>
      <w:r w:rsidRPr="00254ACE">
        <w:rPr>
          <w:rFonts w:asciiTheme="minorHAnsi" w:hAnsiTheme="minorHAnsi" w:cstheme="minorHAnsi"/>
          <w:sz w:val="22"/>
          <w:szCs w:val="22"/>
          <w:lang w:val="en-US"/>
        </w:rPr>
        <w:t>Logging of the response and inclusion in the agenda of the REC meeting</w:t>
      </w:r>
      <w:r w:rsidRPr="00254ACE">
        <w:rPr>
          <w:rFonts w:asciiTheme="minorHAnsi" w:hAnsiTheme="minorHAnsi" w:cstheme="minorHAnsi"/>
          <w:sz w:val="22"/>
          <w:szCs w:val="22"/>
        </w:rPr>
        <w:t xml:space="preserve">: </w:t>
      </w:r>
      <w:r w:rsidR="00B02A72">
        <w:rPr>
          <w:rFonts w:asciiTheme="minorHAnsi" w:hAnsiTheme="minorHAnsi" w:cstheme="minorHAnsi"/>
          <w:sz w:val="22"/>
          <w:szCs w:val="22"/>
          <w:lang w:val="en-US"/>
        </w:rPr>
        <w:t xml:space="preserve">The response would be documented and logged and included in the agenda of the REC meeting by the REC Staff. </w:t>
      </w:r>
      <w:r w:rsidRPr="00254ACE">
        <w:rPr>
          <w:rFonts w:asciiTheme="minorHAnsi" w:hAnsiTheme="minorHAnsi" w:cstheme="minorHAnsi"/>
          <w:sz w:val="22"/>
          <w:szCs w:val="22"/>
          <w:lang w:val="en-US"/>
        </w:rPr>
        <w:t>See SOPs on Managing REC Incoming/Outgoing Communications (SOP#</w:t>
      </w:r>
      <w:r w:rsidR="00D915AA" w:rsidRPr="00254ACE">
        <w:rPr>
          <w:rFonts w:asciiTheme="minorHAnsi" w:hAnsiTheme="minorHAnsi" w:cstheme="minorHAnsi"/>
          <w:sz w:val="22"/>
          <w:szCs w:val="22"/>
          <w:lang w:val="en-US"/>
        </w:rPr>
        <w:t xml:space="preserve"> 22</w:t>
      </w:r>
      <w:r w:rsidRPr="00254ACE">
        <w:rPr>
          <w:rFonts w:asciiTheme="minorHAnsi" w:hAnsiTheme="minorHAnsi" w:cstheme="minorHAnsi"/>
          <w:sz w:val="22"/>
          <w:szCs w:val="22"/>
          <w:lang w:val="en-US"/>
        </w:rPr>
        <w:t>) and Preparing the Meeting Agenda (SOP#</w:t>
      </w:r>
      <w:r w:rsidR="00D915AA" w:rsidRPr="00254ACE">
        <w:rPr>
          <w:rFonts w:asciiTheme="minorHAnsi" w:hAnsiTheme="minorHAnsi" w:cstheme="minorHAnsi"/>
          <w:sz w:val="22"/>
          <w:szCs w:val="22"/>
          <w:lang w:val="en-US"/>
        </w:rPr>
        <w:t xml:space="preserve"> 18</w:t>
      </w:r>
      <w:r w:rsidRPr="00254ACE">
        <w:rPr>
          <w:rFonts w:asciiTheme="minorHAnsi" w:hAnsiTheme="minorHAnsi" w:cstheme="minorHAnsi"/>
          <w:sz w:val="22"/>
          <w:szCs w:val="22"/>
          <w:lang w:val="en-US"/>
        </w:rPr>
        <w:t>).</w:t>
      </w:r>
    </w:p>
    <w:p w14:paraId="5E298EF7" w14:textId="46911517" w:rsidR="00951D64" w:rsidRPr="00254ACE" w:rsidRDefault="00951D64" w:rsidP="00951D64">
      <w:pPr>
        <w:pStyle w:val="NoSpacing"/>
        <w:jc w:val="center"/>
        <w:rPr>
          <w:rFonts w:cstheme="minorHAnsi"/>
        </w:rPr>
      </w:pPr>
    </w:p>
    <w:p w14:paraId="0EE3789C" w14:textId="4E9EF7B5" w:rsidR="00A30117" w:rsidRDefault="00C52B74" w:rsidP="00A30117">
      <w:pPr>
        <w:rPr>
          <w:b/>
          <w:bCs/>
        </w:rPr>
      </w:pPr>
      <w:r w:rsidRPr="00D40102">
        <w:rPr>
          <w:b/>
          <w:bCs/>
        </w:rPr>
        <w:t>Forms:</w:t>
      </w:r>
    </w:p>
    <w:p w14:paraId="1FB3C4E3" w14:textId="544BB8CC" w:rsidR="002D7144" w:rsidRPr="00B02A72" w:rsidRDefault="00400A15" w:rsidP="002D7144">
      <w:pPr>
        <w:pStyle w:val="FreeForm"/>
        <w:spacing w:line="276" w:lineRule="auto"/>
        <w:ind w:left="72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SOP 26 </w:t>
      </w:r>
      <w:r w:rsidR="00B02A72" w:rsidRPr="00B02A72">
        <w:rPr>
          <w:rFonts w:asciiTheme="minorHAnsi" w:hAnsiTheme="minorHAnsi" w:cstheme="minorHAnsi"/>
          <w:sz w:val="22"/>
          <w:szCs w:val="22"/>
          <w:lang w:val="en-US"/>
        </w:rPr>
        <w:t xml:space="preserve">Form 032 </w:t>
      </w:r>
      <w:r w:rsidR="002D7144" w:rsidRPr="00B02A72">
        <w:rPr>
          <w:rFonts w:asciiTheme="minorHAnsi" w:hAnsiTheme="minorHAnsi" w:cstheme="minorHAnsi"/>
          <w:sz w:val="22"/>
          <w:szCs w:val="22"/>
          <w:lang w:val="en-US"/>
        </w:rPr>
        <w:t>Query</w:t>
      </w:r>
      <w:r w:rsidR="00B02A72" w:rsidRPr="00B02A72">
        <w:rPr>
          <w:rFonts w:asciiTheme="minorHAnsi" w:hAnsiTheme="minorHAnsi" w:cstheme="minorHAnsi"/>
          <w:sz w:val="22"/>
          <w:szCs w:val="22"/>
          <w:lang w:val="en-US"/>
        </w:rPr>
        <w:t xml:space="preserve">, Notification and </w:t>
      </w:r>
      <w:r w:rsidR="002D7144" w:rsidRPr="00B02A72">
        <w:rPr>
          <w:rFonts w:asciiTheme="minorHAnsi" w:hAnsiTheme="minorHAnsi" w:cstheme="minorHAnsi"/>
          <w:sz w:val="22"/>
          <w:szCs w:val="22"/>
          <w:lang w:val="en-US"/>
        </w:rPr>
        <w:t xml:space="preserve">Complaint </w:t>
      </w:r>
      <w:r w:rsidR="00B02A72" w:rsidRPr="00B02A72">
        <w:rPr>
          <w:rFonts w:asciiTheme="minorHAnsi" w:hAnsiTheme="minorHAnsi" w:cstheme="minorHAnsi"/>
          <w:sz w:val="22"/>
          <w:szCs w:val="22"/>
          <w:lang w:val="en-US"/>
        </w:rPr>
        <w:t>Form</w:t>
      </w:r>
    </w:p>
    <w:p w14:paraId="788AC26F" w14:textId="798B0736" w:rsidR="00D915AA" w:rsidRPr="00B02A72" w:rsidRDefault="00D915AA" w:rsidP="002D7144">
      <w:pPr>
        <w:pStyle w:val="FreeForm"/>
        <w:spacing w:line="276" w:lineRule="auto"/>
        <w:ind w:left="720"/>
        <w:jc w:val="both"/>
        <w:rPr>
          <w:rFonts w:asciiTheme="minorHAnsi" w:eastAsia="Times" w:hAnsiTheme="minorHAnsi" w:cstheme="minorHAnsi"/>
          <w:sz w:val="22"/>
          <w:szCs w:val="22"/>
        </w:rPr>
      </w:pPr>
      <w:r w:rsidRPr="00B02A72">
        <w:rPr>
          <w:rFonts w:asciiTheme="minorHAnsi" w:hAnsiTheme="minorHAnsi" w:cstheme="minorHAnsi"/>
          <w:sz w:val="22"/>
          <w:szCs w:val="22"/>
          <w:lang w:val="en-US"/>
        </w:rPr>
        <w:t>Response Letter to Query / Complaint</w:t>
      </w:r>
    </w:p>
    <w:p w14:paraId="4391AA41" w14:textId="1CD7D74F" w:rsidR="005D2A52" w:rsidRPr="00D40102" w:rsidRDefault="005D2A52" w:rsidP="005A1429">
      <w:pPr>
        <w:pStyle w:val="FreeForm"/>
        <w:spacing w:line="276" w:lineRule="auto"/>
        <w:ind w:firstLine="360"/>
        <w:jc w:val="both"/>
        <w:rPr>
          <w:b/>
          <w:bCs/>
        </w:rPr>
      </w:pPr>
    </w:p>
    <w:p w14:paraId="3CFCF064" w14:textId="77777777" w:rsidR="005D2A52" w:rsidRDefault="005D2A52" w:rsidP="00312F49">
      <w:pPr>
        <w:ind w:left="2160" w:firstLine="720"/>
        <w:rPr>
          <w:rFonts w:ascii="Calibri" w:eastAsia="MS Mincho" w:hAnsi="Calibri" w:cs="Calibri"/>
          <w:b/>
        </w:rPr>
      </w:pPr>
    </w:p>
    <w:p w14:paraId="049C9DC9" w14:textId="3D673F87"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CA10D9">
        <w:tc>
          <w:tcPr>
            <w:tcW w:w="1555" w:type="dxa"/>
          </w:tcPr>
          <w:p w14:paraId="3A1D4721" w14:textId="77777777" w:rsidR="00951D64" w:rsidRDefault="00951D64" w:rsidP="00CA10D9">
            <w:pPr>
              <w:rPr>
                <w:rFonts w:cstheme="minorHAnsi"/>
                <w:b/>
              </w:rPr>
            </w:pPr>
            <w:r>
              <w:rPr>
                <w:rFonts w:cstheme="minorHAnsi"/>
                <w:b/>
              </w:rPr>
              <w:t>Version No.</w:t>
            </w:r>
          </w:p>
        </w:tc>
        <w:tc>
          <w:tcPr>
            <w:tcW w:w="1984" w:type="dxa"/>
          </w:tcPr>
          <w:p w14:paraId="103E8778" w14:textId="77777777" w:rsidR="00951D64" w:rsidRDefault="00951D64" w:rsidP="00CA10D9">
            <w:pPr>
              <w:rPr>
                <w:rFonts w:cstheme="minorHAnsi"/>
                <w:b/>
              </w:rPr>
            </w:pPr>
            <w:r>
              <w:rPr>
                <w:rFonts w:cstheme="minorHAnsi"/>
                <w:b/>
              </w:rPr>
              <w:t>Date</w:t>
            </w:r>
          </w:p>
        </w:tc>
        <w:tc>
          <w:tcPr>
            <w:tcW w:w="2410" w:type="dxa"/>
          </w:tcPr>
          <w:p w14:paraId="49DFCF33" w14:textId="77777777" w:rsidR="00951D64" w:rsidRDefault="00951D64" w:rsidP="00CA10D9">
            <w:pPr>
              <w:rPr>
                <w:rFonts w:cstheme="minorHAnsi"/>
                <w:b/>
              </w:rPr>
            </w:pPr>
            <w:r>
              <w:rPr>
                <w:rFonts w:cstheme="minorHAnsi"/>
                <w:b/>
              </w:rPr>
              <w:t>Authors</w:t>
            </w:r>
          </w:p>
        </w:tc>
        <w:tc>
          <w:tcPr>
            <w:tcW w:w="3401" w:type="dxa"/>
          </w:tcPr>
          <w:p w14:paraId="2A1CB1BE" w14:textId="77777777" w:rsidR="00951D64" w:rsidRDefault="00951D64" w:rsidP="00CA10D9">
            <w:pPr>
              <w:rPr>
                <w:rFonts w:cstheme="minorHAnsi"/>
                <w:b/>
              </w:rPr>
            </w:pPr>
            <w:r>
              <w:rPr>
                <w:rFonts w:cstheme="minorHAnsi"/>
                <w:b/>
              </w:rPr>
              <w:t>Main Change</w:t>
            </w:r>
          </w:p>
        </w:tc>
      </w:tr>
      <w:tr w:rsidR="00D915AA" w14:paraId="49AA65BC" w14:textId="77777777" w:rsidTr="00CA10D9">
        <w:tc>
          <w:tcPr>
            <w:tcW w:w="1555" w:type="dxa"/>
          </w:tcPr>
          <w:p w14:paraId="47B6E0A8" w14:textId="48CA64DA" w:rsidR="00D915AA" w:rsidRPr="00144B23" w:rsidRDefault="00D915AA" w:rsidP="00CA10D9">
            <w:pPr>
              <w:rPr>
                <w:rFonts w:cstheme="minorHAnsi"/>
                <w:bCs/>
              </w:rPr>
            </w:pPr>
            <w:r w:rsidRPr="00144B23">
              <w:rPr>
                <w:rFonts w:cstheme="minorHAnsi"/>
                <w:bCs/>
              </w:rPr>
              <w:t>01</w:t>
            </w:r>
          </w:p>
        </w:tc>
        <w:tc>
          <w:tcPr>
            <w:tcW w:w="1984" w:type="dxa"/>
          </w:tcPr>
          <w:p w14:paraId="4DD560E0" w14:textId="4B7A8B9F" w:rsidR="00D915AA" w:rsidRPr="00144B23" w:rsidRDefault="00144B23" w:rsidP="00CA10D9">
            <w:pPr>
              <w:rPr>
                <w:rFonts w:cstheme="minorHAnsi"/>
                <w:bCs/>
              </w:rPr>
            </w:pPr>
            <w:r w:rsidRPr="00144B23">
              <w:rPr>
                <w:rFonts w:cstheme="minorHAnsi"/>
                <w:bCs/>
              </w:rPr>
              <w:t>02/28/2017</w:t>
            </w:r>
          </w:p>
        </w:tc>
        <w:tc>
          <w:tcPr>
            <w:tcW w:w="2410" w:type="dxa"/>
          </w:tcPr>
          <w:p w14:paraId="0DF25508" w14:textId="77777777" w:rsidR="00D915AA" w:rsidRPr="00144B23" w:rsidRDefault="00D915AA" w:rsidP="00CA10D9">
            <w:pPr>
              <w:rPr>
                <w:rFonts w:cstheme="minorHAnsi"/>
                <w:bCs/>
              </w:rPr>
            </w:pPr>
          </w:p>
        </w:tc>
        <w:tc>
          <w:tcPr>
            <w:tcW w:w="3401" w:type="dxa"/>
          </w:tcPr>
          <w:p w14:paraId="24B4DDB6" w14:textId="77777777" w:rsidR="00D915AA" w:rsidRPr="00144B23" w:rsidRDefault="00D915AA" w:rsidP="00CA10D9">
            <w:pPr>
              <w:rPr>
                <w:rFonts w:cstheme="minorHAnsi"/>
                <w:bCs/>
              </w:rPr>
            </w:pPr>
          </w:p>
        </w:tc>
      </w:tr>
      <w:tr w:rsidR="00D915AA" w14:paraId="4696D1AC" w14:textId="77777777" w:rsidTr="00CA10D9">
        <w:tc>
          <w:tcPr>
            <w:tcW w:w="1555" w:type="dxa"/>
          </w:tcPr>
          <w:p w14:paraId="0B3A4EC3" w14:textId="664DE9B2" w:rsidR="00D915AA" w:rsidRPr="00144B23" w:rsidRDefault="00D915AA" w:rsidP="00CA10D9">
            <w:pPr>
              <w:rPr>
                <w:rFonts w:cstheme="minorHAnsi"/>
                <w:bCs/>
              </w:rPr>
            </w:pPr>
            <w:r w:rsidRPr="00144B23">
              <w:rPr>
                <w:rFonts w:cstheme="minorHAnsi"/>
                <w:bCs/>
              </w:rPr>
              <w:t>02</w:t>
            </w:r>
          </w:p>
        </w:tc>
        <w:tc>
          <w:tcPr>
            <w:tcW w:w="1984" w:type="dxa"/>
          </w:tcPr>
          <w:p w14:paraId="56EC54F9" w14:textId="68FD59F8" w:rsidR="00D915AA" w:rsidRPr="00144B23" w:rsidRDefault="00144B23" w:rsidP="00CA10D9">
            <w:pPr>
              <w:rPr>
                <w:rFonts w:cstheme="minorHAnsi"/>
                <w:bCs/>
              </w:rPr>
            </w:pPr>
            <w:r w:rsidRPr="00144B23">
              <w:rPr>
                <w:rFonts w:cstheme="minorHAnsi"/>
                <w:bCs/>
              </w:rPr>
              <w:t>06/21/2019</w:t>
            </w:r>
          </w:p>
        </w:tc>
        <w:tc>
          <w:tcPr>
            <w:tcW w:w="2410" w:type="dxa"/>
          </w:tcPr>
          <w:p w14:paraId="4384AEE5" w14:textId="5EE12354" w:rsidR="00D915AA" w:rsidRPr="00144B23" w:rsidRDefault="00144B23" w:rsidP="00CA10D9">
            <w:pPr>
              <w:rPr>
                <w:rFonts w:cstheme="minorHAnsi"/>
                <w:bCs/>
              </w:rPr>
            </w:pPr>
            <w:proofErr w:type="spellStart"/>
            <w:r w:rsidRPr="00144B23">
              <w:rPr>
                <w:rFonts w:cstheme="minorHAnsi"/>
                <w:bCs/>
              </w:rPr>
              <w:t>krva</w:t>
            </w:r>
            <w:proofErr w:type="spellEnd"/>
          </w:p>
        </w:tc>
        <w:tc>
          <w:tcPr>
            <w:tcW w:w="3401" w:type="dxa"/>
          </w:tcPr>
          <w:p w14:paraId="54366A3F" w14:textId="31321FA9" w:rsidR="00D915AA" w:rsidRPr="00144B23" w:rsidRDefault="00144B23" w:rsidP="00CA10D9">
            <w:pPr>
              <w:rPr>
                <w:rFonts w:cstheme="minorHAnsi"/>
                <w:bCs/>
              </w:rPr>
            </w:pPr>
            <w:r w:rsidRPr="00144B23">
              <w:rPr>
                <w:rFonts w:cstheme="minorHAnsi"/>
                <w:bCs/>
              </w:rPr>
              <w:t>Revision of statements reflecting that complaints/ inquiry may come from the participants on their families</w:t>
            </w:r>
          </w:p>
        </w:tc>
      </w:tr>
      <w:tr w:rsidR="00666717" w14:paraId="2D8F1BD0" w14:textId="77777777" w:rsidTr="00CA10D9">
        <w:tc>
          <w:tcPr>
            <w:tcW w:w="1555" w:type="dxa"/>
          </w:tcPr>
          <w:p w14:paraId="2AE34F44" w14:textId="6494C2D4" w:rsidR="00666717" w:rsidRPr="00DF7BAD" w:rsidRDefault="00666717" w:rsidP="00666717">
            <w:pPr>
              <w:rPr>
                <w:rFonts w:cstheme="minorHAnsi"/>
                <w:bCs/>
              </w:rPr>
            </w:pPr>
            <w:r w:rsidRPr="00DF7BAD">
              <w:rPr>
                <w:rFonts w:cstheme="minorHAnsi"/>
                <w:bCs/>
              </w:rPr>
              <w:t>0</w:t>
            </w:r>
            <w:r w:rsidR="00144B23">
              <w:rPr>
                <w:rFonts w:cstheme="minorHAnsi"/>
                <w:bCs/>
              </w:rPr>
              <w:t>3</w:t>
            </w:r>
          </w:p>
        </w:tc>
        <w:tc>
          <w:tcPr>
            <w:tcW w:w="1984" w:type="dxa"/>
          </w:tcPr>
          <w:p w14:paraId="6D64B36D" w14:textId="57E74DF0" w:rsidR="00666717" w:rsidRDefault="00B8010C" w:rsidP="00666717">
            <w:pPr>
              <w:rPr>
                <w:rFonts w:cstheme="minorHAnsi"/>
                <w:b/>
              </w:rPr>
            </w:pPr>
            <w:r>
              <w:rPr>
                <w:rFonts w:cstheme="minorHAnsi"/>
              </w:rPr>
              <w:t>09/26/2022</w:t>
            </w:r>
          </w:p>
        </w:tc>
        <w:tc>
          <w:tcPr>
            <w:tcW w:w="2410" w:type="dxa"/>
          </w:tcPr>
          <w:p w14:paraId="4B4440A0" w14:textId="01653816" w:rsidR="00666717" w:rsidRPr="00353069" w:rsidRDefault="00B8010C" w:rsidP="00666717">
            <w:pPr>
              <w:rPr>
                <w:rFonts w:cstheme="minorHAnsi"/>
                <w:bCs/>
              </w:rPr>
            </w:pPr>
            <w:proofErr w:type="spellStart"/>
            <w:r>
              <w:rPr>
                <w:rFonts w:cstheme="minorHAnsi"/>
                <w:bCs/>
              </w:rPr>
              <w:t>krva</w:t>
            </w:r>
            <w:proofErr w:type="spellEnd"/>
          </w:p>
        </w:tc>
        <w:tc>
          <w:tcPr>
            <w:tcW w:w="3401" w:type="dxa"/>
          </w:tcPr>
          <w:p w14:paraId="147026D9" w14:textId="28834AF6" w:rsidR="00666717" w:rsidRPr="00356956" w:rsidRDefault="0077134D" w:rsidP="00666717">
            <w:pPr>
              <w:rPr>
                <w:rFonts w:cstheme="minorHAnsi"/>
                <w:bCs/>
              </w:rPr>
            </w:pPr>
            <w:r>
              <w:rPr>
                <w:rFonts w:cstheme="minorHAnsi"/>
                <w:bCs/>
              </w:rPr>
              <w:t>Revision of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5E93" w14:textId="77777777" w:rsidR="00E43450" w:rsidRDefault="00E43450" w:rsidP="000F5BBB">
      <w:pPr>
        <w:spacing w:after="0" w:line="240" w:lineRule="auto"/>
      </w:pPr>
      <w:r>
        <w:separator/>
      </w:r>
    </w:p>
  </w:endnote>
  <w:endnote w:type="continuationSeparator" w:id="0">
    <w:p w14:paraId="7A374AF1" w14:textId="77777777" w:rsidR="00E43450" w:rsidRDefault="00E43450"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CBBB" w14:textId="77777777" w:rsidR="00E43450" w:rsidRDefault="00E43450" w:rsidP="000F5BBB">
      <w:pPr>
        <w:spacing w:after="0" w:line="240" w:lineRule="auto"/>
      </w:pPr>
      <w:r>
        <w:separator/>
      </w:r>
    </w:p>
  </w:footnote>
  <w:footnote w:type="continuationSeparator" w:id="0">
    <w:p w14:paraId="764DD0DD" w14:textId="77777777" w:rsidR="00E43450" w:rsidRDefault="00E43450"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766FA789"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D558D4">
            <w:rPr>
              <w:rFonts w:ascii="Palatino Linotype" w:hAnsi="Palatino Linotype"/>
              <w:b/>
              <w:sz w:val="28"/>
              <w:szCs w:val="32"/>
            </w:rPr>
            <w:t>2</w:t>
          </w:r>
          <w:r w:rsidR="002D7144">
            <w:rPr>
              <w:rFonts w:ascii="Palatino Linotype" w:hAnsi="Palatino Linotype"/>
              <w:b/>
              <w:sz w:val="28"/>
              <w:szCs w:val="32"/>
            </w:rPr>
            <w:t>6</w:t>
          </w:r>
        </w:p>
        <w:p w14:paraId="3C3BB7F2" w14:textId="5F77FE50" w:rsidR="00834FC3" w:rsidRPr="00082D47" w:rsidRDefault="002D7144"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Management of Queries and Complaints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44A3056A" w:rsidR="005D2A52"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D915AA">
            <w:rPr>
              <w:rFonts w:ascii="Palatino Linotype" w:hAnsi="Palatino Linotype"/>
              <w:color w:val="auto"/>
              <w:sz w:val="22"/>
              <w:szCs w:val="22"/>
            </w:rPr>
            <w:t>3</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4AECBD2A" w:rsidR="000C04B4"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w:t>
          </w:r>
          <w:r w:rsidR="000C04B4">
            <w:rPr>
              <w:rFonts w:ascii="Palatino Linotype" w:hAnsi="Palatino Linotype"/>
              <w:color w:val="auto"/>
              <w:sz w:val="22"/>
              <w:szCs w:val="22"/>
            </w:rPr>
            <w:t>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198"/>
    <w:multiLevelType w:val="hybridMultilevel"/>
    <w:tmpl w:val="AB5EBEEA"/>
    <w:styleLink w:val="ImportedStyle2"/>
    <w:lvl w:ilvl="0" w:tplc="9A6835F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78438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AEC45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702F2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9CB1B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680E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2A5A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2F8B9D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C2495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8706FD"/>
    <w:multiLevelType w:val="hybridMultilevel"/>
    <w:tmpl w:val="ADC048D0"/>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E1709F"/>
    <w:multiLevelType w:val="hybridMultilevel"/>
    <w:tmpl w:val="AE64A78E"/>
    <w:lvl w:ilvl="0" w:tplc="34090005">
      <w:start w:val="1"/>
      <w:numFmt w:val="bullet"/>
      <w:lvlText w:val=""/>
      <w:lvlJc w:val="left"/>
      <w:pPr>
        <w:ind w:left="720" w:hanging="360"/>
      </w:pPr>
      <w:rPr>
        <w:rFonts w:ascii="Wingdings" w:hAnsi="Wingdings"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AB35079"/>
    <w:multiLevelType w:val="hybridMultilevel"/>
    <w:tmpl w:val="018A5C74"/>
    <w:lvl w:ilvl="0" w:tplc="34090003">
      <w:start w:val="1"/>
      <w:numFmt w:val="bullet"/>
      <w:lvlText w:val="o"/>
      <w:lvlJc w:val="left"/>
      <w:pPr>
        <w:ind w:left="144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4"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93D59F2"/>
    <w:multiLevelType w:val="hybridMultilevel"/>
    <w:tmpl w:val="AB5EBEEA"/>
    <w:numStyleLink w:val="ImportedStyle2"/>
  </w:abstractNum>
  <w:num w:numId="1" w16cid:durableId="496464582">
    <w:abstractNumId w:val="7"/>
  </w:num>
  <w:num w:numId="2" w16cid:durableId="1945841075">
    <w:abstractNumId w:val="4"/>
  </w:num>
  <w:num w:numId="3" w16cid:durableId="1916888920">
    <w:abstractNumId w:val="6"/>
  </w:num>
  <w:num w:numId="4" w16cid:durableId="792209108">
    <w:abstractNumId w:val="8"/>
  </w:num>
  <w:num w:numId="5" w16cid:durableId="1750498920">
    <w:abstractNumId w:val="5"/>
  </w:num>
  <w:num w:numId="6" w16cid:durableId="1657563270">
    <w:abstractNumId w:val="0"/>
  </w:num>
  <w:num w:numId="7" w16cid:durableId="400375099">
    <w:abstractNumId w:val="9"/>
  </w:num>
  <w:num w:numId="8" w16cid:durableId="847256769">
    <w:abstractNumId w:val="3"/>
  </w:num>
  <w:num w:numId="9" w16cid:durableId="1266155913">
    <w:abstractNumId w:val="1"/>
  </w:num>
  <w:num w:numId="10" w16cid:durableId="134495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E6"/>
    <w:rsid w:val="00003139"/>
    <w:rsid w:val="00024923"/>
    <w:rsid w:val="00033616"/>
    <w:rsid w:val="000459A4"/>
    <w:rsid w:val="00082D47"/>
    <w:rsid w:val="00085131"/>
    <w:rsid w:val="00092E70"/>
    <w:rsid w:val="000A09BF"/>
    <w:rsid w:val="000A3F71"/>
    <w:rsid w:val="000C04B4"/>
    <w:rsid w:val="000C68C8"/>
    <w:rsid w:val="000D171D"/>
    <w:rsid w:val="000E5808"/>
    <w:rsid w:val="000E59F4"/>
    <w:rsid w:val="000F5BBB"/>
    <w:rsid w:val="000F5EBF"/>
    <w:rsid w:val="0010674E"/>
    <w:rsid w:val="00116664"/>
    <w:rsid w:val="00116A18"/>
    <w:rsid w:val="00144B23"/>
    <w:rsid w:val="001450EE"/>
    <w:rsid w:val="00153891"/>
    <w:rsid w:val="00157236"/>
    <w:rsid w:val="00183B1D"/>
    <w:rsid w:val="00192295"/>
    <w:rsid w:val="001B60D7"/>
    <w:rsid w:val="00215DED"/>
    <w:rsid w:val="00237D0A"/>
    <w:rsid w:val="00254ACE"/>
    <w:rsid w:val="002943B1"/>
    <w:rsid w:val="002A0542"/>
    <w:rsid w:val="002D1AEE"/>
    <w:rsid w:val="002D7144"/>
    <w:rsid w:val="00312F49"/>
    <w:rsid w:val="00313032"/>
    <w:rsid w:val="00315211"/>
    <w:rsid w:val="003319AA"/>
    <w:rsid w:val="0033682D"/>
    <w:rsid w:val="00353069"/>
    <w:rsid w:val="00356956"/>
    <w:rsid w:val="00357FA5"/>
    <w:rsid w:val="0036583B"/>
    <w:rsid w:val="00390069"/>
    <w:rsid w:val="003A1F35"/>
    <w:rsid w:val="003B0D71"/>
    <w:rsid w:val="003B4D2C"/>
    <w:rsid w:val="003C7C75"/>
    <w:rsid w:val="003D14FA"/>
    <w:rsid w:val="003D68D9"/>
    <w:rsid w:val="003D727A"/>
    <w:rsid w:val="003F00C4"/>
    <w:rsid w:val="00400A15"/>
    <w:rsid w:val="004035E7"/>
    <w:rsid w:val="00452E21"/>
    <w:rsid w:val="00480C59"/>
    <w:rsid w:val="004A17E5"/>
    <w:rsid w:val="004C432A"/>
    <w:rsid w:val="004C5DDF"/>
    <w:rsid w:val="004E1064"/>
    <w:rsid w:val="004E2CFA"/>
    <w:rsid w:val="004F45C4"/>
    <w:rsid w:val="004F5DBC"/>
    <w:rsid w:val="005246F6"/>
    <w:rsid w:val="005407B5"/>
    <w:rsid w:val="00541DDF"/>
    <w:rsid w:val="00566273"/>
    <w:rsid w:val="00586530"/>
    <w:rsid w:val="0059759A"/>
    <w:rsid w:val="005A1429"/>
    <w:rsid w:val="005D030B"/>
    <w:rsid w:val="005D2A52"/>
    <w:rsid w:val="005D4827"/>
    <w:rsid w:val="005E3FF0"/>
    <w:rsid w:val="005F1D50"/>
    <w:rsid w:val="00607023"/>
    <w:rsid w:val="00611DCE"/>
    <w:rsid w:val="0065282C"/>
    <w:rsid w:val="00666717"/>
    <w:rsid w:val="0068276F"/>
    <w:rsid w:val="0068348C"/>
    <w:rsid w:val="006C1D9A"/>
    <w:rsid w:val="006E4253"/>
    <w:rsid w:val="006F02EE"/>
    <w:rsid w:val="006F15A2"/>
    <w:rsid w:val="006F6ACC"/>
    <w:rsid w:val="007412D6"/>
    <w:rsid w:val="0074174A"/>
    <w:rsid w:val="00761F05"/>
    <w:rsid w:val="00770EA5"/>
    <w:rsid w:val="0077134D"/>
    <w:rsid w:val="007B3178"/>
    <w:rsid w:val="007C383F"/>
    <w:rsid w:val="007C4477"/>
    <w:rsid w:val="007D7687"/>
    <w:rsid w:val="008252E8"/>
    <w:rsid w:val="00834FC3"/>
    <w:rsid w:val="00840935"/>
    <w:rsid w:val="00855626"/>
    <w:rsid w:val="008660BC"/>
    <w:rsid w:val="00884F3C"/>
    <w:rsid w:val="008A15C2"/>
    <w:rsid w:val="008A4E19"/>
    <w:rsid w:val="008C3860"/>
    <w:rsid w:val="008E342E"/>
    <w:rsid w:val="008E3DCE"/>
    <w:rsid w:val="008F6BA6"/>
    <w:rsid w:val="008F6F8E"/>
    <w:rsid w:val="00900626"/>
    <w:rsid w:val="00910B54"/>
    <w:rsid w:val="00914630"/>
    <w:rsid w:val="009503C0"/>
    <w:rsid w:val="00951D64"/>
    <w:rsid w:val="00974A8A"/>
    <w:rsid w:val="00981EC1"/>
    <w:rsid w:val="00983F41"/>
    <w:rsid w:val="00990305"/>
    <w:rsid w:val="009B22CE"/>
    <w:rsid w:val="009B4536"/>
    <w:rsid w:val="009C5AC3"/>
    <w:rsid w:val="00A059C7"/>
    <w:rsid w:val="00A22B7A"/>
    <w:rsid w:val="00A30117"/>
    <w:rsid w:val="00A30DD6"/>
    <w:rsid w:val="00A700F4"/>
    <w:rsid w:val="00A7265A"/>
    <w:rsid w:val="00A92149"/>
    <w:rsid w:val="00A94389"/>
    <w:rsid w:val="00AC30BB"/>
    <w:rsid w:val="00AC5F8C"/>
    <w:rsid w:val="00AD2F87"/>
    <w:rsid w:val="00AD6438"/>
    <w:rsid w:val="00AF0443"/>
    <w:rsid w:val="00B02A72"/>
    <w:rsid w:val="00B41012"/>
    <w:rsid w:val="00B42F45"/>
    <w:rsid w:val="00B63EB5"/>
    <w:rsid w:val="00B66812"/>
    <w:rsid w:val="00B8010C"/>
    <w:rsid w:val="00BA7253"/>
    <w:rsid w:val="00BC70A2"/>
    <w:rsid w:val="00BE0977"/>
    <w:rsid w:val="00BE3FA1"/>
    <w:rsid w:val="00BF3301"/>
    <w:rsid w:val="00C03FC7"/>
    <w:rsid w:val="00C209F7"/>
    <w:rsid w:val="00C4125B"/>
    <w:rsid w:val="00C52B74"/>
    <w:rsid w:val="00C63B37"/>
    <w:rsid w:val="00C64D5C"/>
    <w:rsid w:val="00C94B08"/>
    <w:rsid w:val="00C96508"/>
    <w:rsid w:val="00CA58F7"/>
    <w:rsid w:val="00CE5DCB"/>
    <w:rsid w:val="00CF3FE6"/>
    <w:rsid w:val="00D11CB4"/>
    <w:rsid w:val="00D23B5E"/>
    <w:rsid w:val="00D40102"/>
    <w:rsid w:val="00D5142F"/>
    <w:rsid w:val="00D558D4"/>
    <w:rsid w:val="00D579F2"/>
    <w:rsid w:val="00D66566"/>
    <w:rsid w:val="00D77B1D"/>
    <w:rsid w:val="00D915AA"/>
    <w:rsid w:val="00D9670D"/>
    <w:rsid w:val="00DA5609"/>
    <w:rsid w:val="00DD2CFA"/>
    <w:rsid w:val="00DE38D3"/>
    <w:rsid w:val="00DE543B"/>
    <w:rsid w:val="00DF7BAD"/>
    <w:rsid w:val="00E0404E"/>
    <w:rsid w:val="00E43450"/>
    <w:rsid w:val="00E60A3B"/>
    <w:rsid w:val="00E73F9C"/>
    <w:rsid w:val="00E87BB8"/>
    <w:rsid w:val="00EA1D45"/>
    <w:rsid w:val="00EA2453"/>
    <w:rsid w:val="00EC01CB"/>
    <w:rsid w:val="00EC21B8"/>
    <w:rsid w:val="00EC6D8A"/>
    <w:rsid w:val="00EE4DC5"/>
    <w:rsid w:val="00EF59DF"/>
    <w:rsid w:val="00F73E63"/>
    <w:rsid w:val="00F85AE6"/>
    <w:rsid w:val="00FB457E"/>
    <w:rsid w:val="00FD665C"/>
    <w:rsid w:val="00FE6D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DA7E8"/>
  <w15:chartTrackingRefBased/>
  <w15:docId w15:val="{56B15CE1-F0F5-423F-B269-3FBB744E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paragraph" w:styleId="Heading1">
    <w:name w:val="heading 1"/>
    <w:basedOn w:val="Normal"/>
    <w:next w:val="Normal"/>
    <w:link w:val="Heading1Char"/>
    <w:uiPriority w:val="9"/>
    <w:qFormat/>
    <w:rsid w:val="00237D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3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 w:type="paragraph" w:customStyle="1" w:styleId="Body">
    <w:name w:val="Body"/>
    <w:rsid w:val="003A1F3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PH"/>
    </w:rPr>
  </w:style>
  <w:style w:type="numbering" w:customStyle="1" w:styleId="ImportedStyle2">
    <w:name w:val="Imported Style 2"/>
    <w:rsid w:val="003A1F35"/>
    <w:pPr>
      <w:numPr>
        <w:numId w:val="6"/>
      </w:numPr>
    </w:pPr>
  </w:style>
  <w:style w:type="character" w:customStyle="1" w:styleId="Heading1Char">
    <w:name w:val="Heading 1 Char"/>
    <w:basedOn w:val="DefaultParagraphFont"/>
    <w:link w:val="Heading1"/>
    <w:uiPriority w:val="9"/>
    <w:rsid w:val="00237D0A"/>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752</Words>
  <Characters>4109</Characters>
  <Application>Microsoft Office Word</Application>
  <DocSecurity>0</DocSecurity>
  <Lines>143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6</cp:revision>
  <dcterms:created xsi:type="dcterms:W3CDTF">2022-09-26T08:11:00Z</dcterms:created>
  <dcterms:modified xsi:type="dcterms:W3CDTF">2024-02-08T09:32:00Z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22018afc4bdf95d3176daa7eb649b0ec08ddd3ac3cd304b6b4403a0fcf9dbba3</vt:lpwstr>
  </property>
</Properties>
</file>