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A33F6" w14:textId="77777777" w:rsidR="00F85AE6" w:rsidRPr="00711CBA" w:rsidRDefault="00F85AE6" w:rsidP="00F85AE6">
      <w:pPr>
        <w:pStyle w:val="NoSpacing"/>
        <w:jc w:val="center"/>
        <w:rPr>
          <w:rFonts w:cstheme="minorHAnsi"/>
          <w:b/>
        </w:rPr>
      </w:pPr>
      <w:r w:rsidRPr="00711CBA">
        <w:rPr>
          <w:rFonts w:cstheme="minorHAnsi"/>
          <w:b/>
        </w:rPr>
        <w:t>Statement of Policy</w:t>
      </w:r>
    </w:p>
    <w:p w14:paraId="2B782B8D" w14:textId="77777777" w:rsidR="00F85AE6" w:rsidRPr="003B0D71" w:rsidRDefault="00F85AE6" w:rsidP="00F85AE6">
      <w:pPr>
        <w:pStyle w:val="NoSpacing"/>
        <w:rPr>
          <w:rFonts w:cstheme="minorHAnsi"/>
        </w:rPr>
      </w:pPr>
    </w:p>
    <w:p w14:paraId="08FD1133" w14:textId="3FC926CD" w:rsidR="0036583B" w:rsidRDefault="00607023" w:rsidP="005D2A52">
      <w:pPr>
        <w:pStyle w:val="NoSpacing"/>
        <w:jc w:val="both"/>
        <w:rPr>
          <w:rFonts w:cstheme="minorHAnsi"/>
        </w:rPr>
      </w:pPr>
      <w:r w:rsidRPr="00607023">
        <w:rPr>
          <w:rFonts w:cstheme="minorHAnsi"/>
        </w:rPr>
        <w:t xml:space="preserve">Access to the REC confidential files shall be regulated and limited to REC members and staff.  Other persons with legitimate interest in these files (e.g. institutional authorities, regulatory agencies, sponsors) shall be allowed to access specific files with proper justification. Researchers/Investigators shall be allowed access only to their own protocol files upon request.  </w:t>
      </w:r>
    </w:p>
    <w:p w14:paraId="22E26808" w14:textId="77777777" w:rsidR="00607023" w:rsidRPr="00607023" w:rsidRDefault="00607023" w:rsidP="005D2A52">
      <w:pPr>
        <w:pStyle w:val="NoSpacing"/>
        <w:jc w:val="both"/>
        <w:rPr>
          <w:rFonts w:cstheme="minorHAnsi"/>
          <w:b/>
        </w:rPr>
      </w:pPr>
    </w:p>
    <w:p w14:paraId="6D3886B6" w14:textId="3610039B" w:rsidR="00F85AE6" w:rsidRPr="00607023" w:rsidRDefault="00F85AE6" w:rsidP="00F85AE6">
      <w:pPr>
        <w:pStyle w:val="NoSpacing"/>
        <w:jc w:val="center"/>
        <w:rPr>
          <w:rFonts w:cstheme="minorHAnsi"/>
          <w:b/>
        </w:rPr>
      </w:pPr>
      <w:r w:rsidRPr="00607023">
        <w:rPr>
          <w:rFonts w:cstheme="minorHAnsi"/>
          <w:b/>
        </w:rPr>
        <w:t>Objectives of the SOP</w:t>
      </w:r>
    </w:p>
    <w:p w14:paraId="2C94D826" w14:textId="77777777" w:rsidR="00F85AE6" w:rsidRPr="00607023" w:rsidRDefault="00F85AE6" w:rsidP="00F85AE6">
      <w:pPr>
        <w:pStyle w:val="NoSpacing"/>
        <w:rPr>
          <w:rFonts w:cstheme="minorHAnsi"/>
        </w:rPr>
      </w:pPr>
    </w:p>
    <w:p w14:paraId="0F9E582C" w14:textId="62BDC169" w:rsidR="003D68D9" w:rsidRPr="00607023" w:rsidRDefault="00607023" w:rsidP="00607023">
      <w:pPr>
        <w:pStyle w:val="NoSpacing"/>
        <w:jc w:val="both"/>
        <w:rPr>
          <w:rFonts w:cstheme="minorHAnsi"/>
          <w:b/>
        </w:rPr>
      </w:pPr>
      <w:r w:rsidRPr="00607023">
        <w:rPr>
          <w:rFonts w:cstheme="minorHAnsi"/>
        </w:rPr>
        <w:t>Management of access to confidential files helps protect the intellectual property rights of researchers and enhances the credibility and integrity of the REC.</w:t>
      </w:r>
    </w:p>
    <w:p w14:paraId="5950D3F3" w14:textId="77777777" w:rsidR="00607023" w:rsidRPr="00607023" w:rsidRDefault="00607023" w:rsidP="004A17E5">
      <w:pPr>
        <w:pStyle w:val="NoSpacing"/>
        <w:jc w:val="center"/>
        <w:rPr>
          <w:rFonts w:cstheme="minorHAnsi"/>
          <w:b/>
        </w:rPr>
      </w:pPr>
    </w:p>
    <w:p w14:paraId="3AEE443D" w14:textId="1002DFCF" w:rsidR="00F85AE6" w:rsidRPr="00607023" w:rsidRDefault="00F85AE6" w:rsidP="004A17E5">
      <w:pPr>
        <w:pStyle w:val="NoSpacing"/>
        <w:jc w:val="center"/>
        <w:rPr>
          <w:rFonts w:cstheme="minorHAnsi"/>
          <w:b/>
        </w:rPr>
      </w:pPr>
      <w:r w:rsidRPr="00607023">
        <w:rPr>
          <w:rFonts w:cstheme="minorHAnsi"/>
          <w:b/>
        </w:rPr>
        <w:t>Scope/Applicability</w:t>
      </w:r>
    </w:p>
    <w:p w14:paraId="1DB2DFED" w14:textId="77777777" w:rsidR="00A94389" w:rsidRPr="00607023" w:rsidRDefault="00A94389" w:rsidP="004A17E5">
      <w:pPr>
        <w:pStyle w:val="NoSpacing"/>
        <w:rPr>
          <w:rFonts w:cstheme="minorHAnsi"/>
        </w:rPr>
      </w:pPr>
    </w:p>
    <w:p w14:paraId="7A67A260" w14:textId="77777777" w:rsidR="00607023" w:rsidRPr="00607023" w:rsidRDefault="00607023" w:rsidP="00607023">
      <w:pPr>
        <w:pStyle w:val="FreeForm"/>
        <w:spacing w:after="240" w:line="276" w:lineRule="auto"/>
        <w:jc w:val="both"/>
        <w:rPr>
          <w:rFonts w:asciiTheme="minorHAnsi" w:hAnsiTheme="minorHAnsi" w:cstheme="minorHAnsi"/>
          <w:sz w:val="22"/>
          <w:szCs w:val="22"/>
        </w:rPr>
      </w:pPr>
      <w:r w:rsidRPr="00607023">
        <w:rPr>
          <w:rFonts w:asciiTheme="minorHAnsi" w:hAnsiTheme="minorHAnsi" w:cstheme="minorHAnsi"/>
          <w:sz w:val="22"/>
          <w:szCs w:val="22"/>
        </w:rPr>
        <w:t>This SOP consists of procedures for accessing confidential files including document handling and distribution. This SOP begins with the receipt of the request to access and ends with the return of the documents to the protocol folder.</w:t>
      </w:r>
    </w:p>
    <w:p w14:paraId="1336481C" w14:textId="77777777" w:rsidR="00CA58F7" w:rsidRPr="00D77B1D" w:rsidRDefault="00CA58F7" w:rsidP="0059759A">
      <w:pPr>
        <w:pStyle w:val="NoSpacing"/>
        <w:jc w:val="center"/>
        <w:rPr>
          <w:rFonts w:cstheme="minorHAnsi"/>
          <w:b/>
        </w:rPr>
      </w:pPr>
    </w:p>
    <w:p w14:paraId="333A750E" w14:textId="33A675E3" w:rsidR="0059759A" w:rsidRDefault="0059759A" w:rsidP="0059759A">
      <w:pPr>
        <w:pStyle w:val="NoSpacing"/>
        <w:jc w:val="center"/>
        <w:rPr>
          <w:rFonts w:cstheme="minorHAnsi"/>
          <w:b/>
        </w:rPr>
      </w:pPr>
      <w:r>
        <w:rPr>
          <w:rFonts w:cstheme="minorHAnsi"/>
          <w:b/>
        </w:rPr>
        <w:t>Flowchart</w:t>
      </w:r>
    </w:p>
    <w:p w14:paraId="629A8F25" w14:textId="5E7279FF" w:rsidR="00092E70" w:rsidRDefault="00092E70" w:rsidP="0059759A">
      <w:pPr>
        <w:pStyle w:val="NoSpacing"/>
        <w:jc w:val="center"/>
        <w:rPr>
          <w:rFonts w:cstheme="minorHAnsi"/>
          <w:b/>
        </w:rPr>
      </w:pPr>
    </w:p>
    <w:p w14:paraId="68BF19A1" w14:textId="77777777" w:rsidR="00092E70" w:rsidRDefault="00092E70" w:rsidP="0059759A">
      <w:pPr>
        <w:pStyle w:val="NoSpacing"/>
        <w:jc w:val="center"/>
        <w:rPr>
          <w:rFonts w:cstheme="minorHAnsi"/>
          <w:b/>
        </w:rPr>
      </w:pPr>
    </w:p>
    <w:tbl>
      <w:tblPr>
        <w:tblW w:w="9019" w:type="dxa"/>
        <w:tblInd w:w="468" w:type="dxa"/>
        <w:tblBorders>
          <w:top w:val="single" w:sz="8" w:space="0" w:color="D5D5D5"/>
          <w:left w:val="single" w:sz="8" w:space="0" w:color="D5D5D5"/>
          <w:bottom w:val="single" w:sz="8" w:space="0" w:color="D5D5D5"/>
          <w:right w:val="single" w:sz="8" w:space="0" w:color="D5D5D5"/>
          <w:insideH w:val="single" w:sz="6" w:space="0" w:color="D5D5D5"/>
          <w:insideV w:val="single" w:sz="6" w:space="0" w:color="D5D5D5"/>
        </w:tblBorders>
        <w:shd w:val="clear" w:color="auto" w:fill="FEFFFF"/>
        <w:tblLayout w:type="fixed"/>
        <w:tblLook w:val="04A0" w:firstRow="1" w:lastRow="0" w:firstColumn="1" w:lastColumn="0" w:noHBand="0" w:noVBand="1"/>
      </w:tblPr>
      <w:tblGrid>
        <w:gridCol w:w="5051"/>
        <w:gridCol w:w="1984"/>
        <w:gridCol w:w="1984"/>
      </w:tblGrid>
      <w:tr w:rsidR="00607023" w:rsidRPr="00607023" w14:paraId="585EDDB4" w14:textId="59CCFF13" w:rsidTr="00607023">
        <w:trPr>
          <w:trHeight w:val="291"/>
        </w:trPr>
        <w:tc>
          <w:tcPr>
            <w:tcW w:w="5051"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63795807" w14:textId="77777777" w:rsidR="00607023" w:rsidRPr="00607023" w:rsidRDefault="00607023" w:rsidP="003D5693">
            <w:pPr>
              <w:pStyle w:val="FreeForm"/>
              <w:spacing w:line="276" w:lineRule="auto"/>
              <w:jc w:val="center"/>
              <w:rPr>
                <w:rFonts w:asciiTheme="minorHAnsi" w:hAnsiTheme="minorHAnsi" w:cstheme="minorHAnsi"/>
                <w:sz w:val="22"/>
                <w:szCs w:val="22"/>
              </w:rPr>
            </w:pPr>
            <w:r w:rsidRPr="00607023">
              <w:rPr>
                <w:rFonts w:asciiTheme="minorHAnsi" w:hAnsiTheme="minorHAnsi" w:cstheme="minorHAnsi"/>
                <w:b/>
                <w:bCs/>
                <w:sz w:val="22"/>
                <w:szCs w:val="22"/>
              </w:rPr>
              <w:t>ACTIVITY</w:t>
            </w:r>
          </w:p>
        </w:tc>
        <w:tc>
          <w:tcPr>
            <w:tcW w:w="1984"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4132E3ED" w14:textId="77777777" w:rsidR="00607023" w:rsidRPr="00607023" w:rsidRDefault="00607023" w:rsidP="003D5693">
            <w:pPr>
              <w:pStyle w:val="FreeForm"/>
              <w:spacing w:line="276" w:lineRule="auto"/>
              <w:jc w:val="center"/>
              <w:rPr>
                <w:rFonts w:asciiTheme="minorHAnsi" w:hAnsiTheme="minorHAnsi" w:cstheme="minorHAnsi"/>
                <w:sz w:val="22"/>
                <w:szCs w:val="22"/>
              </w:rPr>
            </w:pPr>
            <w:r w:rsidRPr="00607023">
              <w:rPr>
                <w:rFonts w:asciiTheme="minorHAnsi" w:hAnsiTheme="minorHAnsi" w:cstheme="minorHAnsi"/>
                <w:b/>
                <w:bCs/>
                <w:sz w:val="22"/>
                <w:szCs w:val="22"/>
              </w:rPr>
              <w:t>RESPONSIBILITY</w:t>
            </w:r>
          </w:p>
        </w:tc>
        <w:tc>
          <w:tcPr>
            <w:tcW w:w="1984" w:type="dxa"/>
            <w:tcBorders>
              <w:top w:val="single" w:sz="8" w:space="0" w:color="000000"/>
              <w:left w:val="single" w:sz="8" w:space="0" w:color="000000"/>
              <w:bottom w:val="single" w:sz="8" w:space="0" w:color="000000"/>
              <w:right w:val="single" w:sz="8" w:space="0" w:color="000000"/>
            </w:tcBorders>
            <w:shd w:val="clear" w:color="auto" w:fill="FEFFFF"/>
          </w:tcPr>
          <w:p w14:paraId="28625CF0" w14:textId="4BA19DA6" w:rsidR="00607023" w:rsidRPr="00607023" w:rsidRDefault="00607023" w:rsidP="003D5693">
            <w:pPr>
              <w:pStyle w:val="FreeForm"/>
              <w:spacing w:line="276" w:lineRule="auto"/>
              <w:jc w:val="center"/>
              <w:rPr>
                <w:rFonts w:asciiTheme="minorHAnsi" w:hAnsiTheme="minorHAnsi" w:cstheme="minorHAnsi"/>
                <w:b/>
                <w:bCs/>
                <w:sz w:val="22"/>
                <w:szCs w:val="22"/>
              </w:rPr>
            </w:pPr>
            <w:r>
              <w:rPr>
                <w:rFonts w:asciiTheme="minorHAnsi" w:hAnsiTheme="minorHAnsi" w:cstheme="minorHAnsi"/>
                <w:b/>
                <w:bCs/>
                <w:sz w:val="22"/>
                <w:szCs w:val="22"/>
              </w:rPr>
              <w:t>TIMELINE</w:t>
            </w:r>
          </w:p>
        </w:tc>
      </w:tr>
      <w:tr w:rsidR="00607023" w:rsidRPr="00607023" w14:paraId="6A138C02" w14:textId="60941F47" w:rsidTr="00607023">
        <w:trPr>
          <w:trHeight w:val="498"/>
        </w:trPr>
        <w:tc>
          <w:tcPr>
            <w:tcW w:w="5051"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4A6C1DBA" w14:textId="77777777" w:rsidR="00607023" w:rsidRPr="00607023" w:rsidRDefault="00607023" w:rsidP="003D5693">
            <w:pPr>
              <w:pStyle w:val="FreeForm"/>
              <w:spacing w:line="276" w:lineRule="auto"/>
              <w:jc w:val="both"/>
              <w:rPr>
                <w:rFonts w:asciiTheme="minorHAnsi" w:hAnsiTheme="minorHAnsi" w:cstheme="minorHAnsi"/>
                <w:sz w:val="22"/>
                <w:szCs w:val="22"/>
              </w:rPr>
            </w:pPr>
            <w:r w:rsidRPr="00607023">
              <w:rPr>
                <w:rFonts w:asciiTheme="minorHAnsi" w:hAnsiTheme="minorHAnsi" w:cstheme="minorHAnsi"/>
                <w:sz w:val="22"/>
                <w:szCs w:val="22"/>
              </w:rPr>
              <w:t>Step 1: Receipt and logging of request for access to confidential files</w:t>
            </w:r>
          </w:p>
        </w:tc>
        <w:tc>
          <w:tcPr>
            <w:tcW w:w="1984"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30BD5285" w14:textId="77777777" w:rsidR="00607023" w:rsidRPr="00607023" w:rsidRDefault="00607023" w:rsidP="003D5693">
            <w:pPr>
              <w:pStyle w:val="FreeForm"/>
              <w:spacing w:line="276" w:lineRule="auto"/>
              <w:jc w:val="both"/>
              <w:rPr>
                <w:rFonts w:asciiTheme="minorHAnsi" w:hAnsiTheme="minorHAnsi" w:cstheme="minorHAnsi"/>
                <w:sz w:val="22"/>
                <w:szCs w:val="22"/>
              </w:rPr>
            </w:pPr>
            <w:r w:rsidRPr="00607023">
              <w:rPr>
                <w:rFonts w:asciiTheme="minorHAnsi" w:hAnsiTheme="minorHAnsi" w:cstheme="minorHAnsi"/>
                <w:sz w:val="22"/>
                <w:szCs w:val="22"/>
              </w:rPr>
              <w:t>Staff</w:t>
            </w:r>
          </w:p>
        </w:tc>
        <w:tc>
          <w:tcPr>
            <w:tcW w:w="1984" w:type="dxa"/>
            <w:tcBorders>
              <w:top w:val="single" w:sz="8" w:space="0" w:color="000000"/>
              <w:left w:val="single" w:sz="8" w:space="0" w:color="000000"/>
              <w:bottom w:val="single" w:sz="8" w:space="0" w:color="000000"/>
              <w:right w:val="single" w:sz="8" w:space="0" w:color="000000"/>
            </w:tcBorders>
            <w:shd w:val="clear" w:color="auto" w:fill="FEFFFF"/>
          </w:tcPr>
          <w:p w14:paraId="2D80DA8F" w14:textId="5B0DDEF0" w:rsidR="00607023" w:rsidRPr="00607023" w:rsidRDefault="003F7237" w:rsidP="003D5693">
            <w:pPr>
              <w:pStyle w:val="FreeForm"/>
              <w:spacing w:line="276" w:lineRule="auto"/>
              <w:jc w:val="both"/>
              <w:rPr>
                <w:rFonts w:asciiTheme="minorHAnsi" w:hAnsiTheme="minorHAnsi" w:cstheme="minorHAnsi"/>
                <w:sz w:val="22"/>
                <w:szCs w:val="22"/>
              </w:rPr>
            </w:pPr>
            <w:r>
              <w:rPr>
                <w:rFonts w:asciiTheme="minorHAnsi" w:hAnsiTheme="minorHAnsi" w:cstheme="minorHAnsi"/>
                <w:sz w:val="22"/>
                <w:szCs w:val="22"/>
              </w:rPr>
              <w:t>1 day</w:t>
            </w:r>
          </w:p>
        </w:tc>
      </w:tr>
      <w:tr w:rsidR="00607023" w:rsidRPr="00607023" w14:paraId="7B44A5C0" w14:textId="434D6BC7" w:rsidTr="00607023">
        <w:trPr>
          <w:trHeight w:val="403"/>
        </w:trPr>
        <w:tc>
          <w:tcPr>
            <w:tcW w:w="5051"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0AEF24D0" w14:textId="77777777" w:rsidR="00607023" w:rsidRPr="00607023" w:rsidRDefault="00607023" w:rsidP="003D5693">
            <w:pPr>
              <w:pStyle w:val="FreeForm"/>
              <w:spacing w:line="276" w:lineRule="auto"/>
              <w:jc w:val="both"/>
              <w:rPr>
                <w:rFonts w:asciiTheme="minorHAnsi" w:hAnsiTheme="minorHAnsi" w:cstheme="minorHAnsi"/>
                <w:sz w:val="22"/>
                <w:szCs w:val="22"/>
              </w:rPr>
            </w:pPr>
            <w:r w:rsidRPr="00607023">
              <w:rPr>
                <w:rFonts w:asciiTheme="minorHAnsi" w:hAnsiTheme="minorHAnsi" w:cstheme="minorHAnsi"/>
                <w:sz w:val="22"/>
                <w:szCs w:val="22"/>
              </w:rPr>
              <w:t>Step 2: Approval of requests for access and retrieval of documents</w:t>
            </w:r>
          </w:p>
        </w:tc>
        <w:tc>
          <w:tcPr>
            <w:tcW w:w="1984"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1363EB40" w14:textId="77777777" w:rsidR="00607023" w:rsidRPr="00607023" w:rsidRDefault="00607023" w:rsidP="003D5693">
            <w:pPr>
              <w:pStyle w:val="FreeForm"/>
              <w:spacing w:line="276" w:lineRule="auto"/>
              <w:jc w:val="both"/>
              <w:rPr>
                <w:rFonts w:asciiTheme="minorHAnsi" w:hAnsiTheme="minorHAnsi" w:cstheme="minorHAnsi"/>
                <w:sz w:val="22"/>
                <w:szCs w:val="22"/>
              </w:rPr>
            </w:pPr>
            <w:r w:rsidRPr="00607023">
              <w:rPr>
                <w:rFonts w:asciiTheme="minorHAnsi" w:hAnsiTheme="minorHAnsi" w:cstheme="minorHAnsi"/>
                <w:sz w:val="22"/>
                <w:szCs w:val="22"/>
              </w:rPr>
              <w:t>Member Secretary or Chair</w:t>
            </w:r>
          </w:p>
        </w:tc>
        <w:tc>
          <w:tcPr>
            <w:tcW w:w="1984" w:type="dxa"/>
            <w:tcBorders>
              <w:top w:val="single" w:sz="8" w:space="0" w:color="000000"/>
              <w:left w:val="single" w:sz="8" w:space="0" w:color="000000"/>
              <w:bottom w:val="single" w:sz="8" w:space="0" w:color="000000"/>
              <w:right w:val="single" w:sz="8" w:space="0" w:color="000000"/>
            </w:tcBorders>
            <w:shd w:val="clear" w:color="auto" w:fill="FEFFFF"/>
          </w:tcPr>
          <w:p w14:paraId="0C2C843E" w14:textId="7F24EF84" w:rsidR="00607023" w:rsidRPr="00607023" w:rsidRDefault="003F7237" w:rsidP="003D5693">
            <w:pPr>
              <w:pStyle w:val="FreeForm"/>
              <w:spacing w:line="276" w:lineRule="auto"/>
              <w:jc w:val="both"/>
              <w:rPr>
                <w:rFonts w:asciiTheme="minorHAnsi" w:hAnsiTheme="minorHAnsi" w:cstheme="minorHAnsi"/>
                <w:sz w:val="22"/>
                <w:szCs w:val="22"/>
              </w:rPr>
            </w:pPr>
            <w:r>
              <w:rPr>
                <w:rFonts w:asciiTheme="minorHAnsi" w:hAnsiTheme="minorHAnsi" w:cstheme="minorHAnsi"/>
                <w:sz w:val="22"/>
                <w:szCs w:val="22"/>
              </w:rPr>
              <w:t>1-2 days</w:t>
            </w:r>
          </w:p>
        </w:tc>
      </w:tr>
      <w:tr w:rsidR="00607023" w:rsidRPr="00607023" w14:paraId="50A2215B" w14:textId="22D9F4EC" w:rsidTr="00607023">
        <w:trPr>
          <w:trHeight w:val="411"/>
        </w:trPr>
        <w:tc>
          <w:tcPr>
            <w:tcW w:w="5051"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1397BD19" w14:textId="77777777" w:rsidR="00607023" w:rsidRPr="00607023" w:rsidRDefault="00607023" w:rsidP="003D5693">
            <w:pPr>
              <w:pStyle w:val="FreeForm"/>
              <w:spacing w:line="276" w:lineRule="auto"/>
              <w:jc w:val="both"/>
              <w:rPr>
                <w:rFonts w:asciiTheme="minorHAnsi" w:hAnsiTheme="minorHAnsi" w:cstheme="minorHAnsi"/>
                <w:sz w:val="22"/>
                <w:szCs w:val="22"/>
              </w:rPr>
            </w:pPr>
            <w:r w:rsidRPr="00607023">
              <w:rPr>
                <w:rFonts w:asciiTheme="minorHAnsi" w:hAnsiTheme="minorHAnsi" w:cstheme="minorHAnsi"/>
                <w:sz w:val="22"/>
                <w:szCs w:val="22"/>
              </w:rPr>
              <w:t>Step 3: Supervision of use of retrieved document</w:t>
            </w:r>
          </w:p>
        </w:tc>
        <w:tc>
          <w:tcPr>
            <w:tcW w:w="1984"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3F3E35C8" w14:textId="77777777" w:rsidR="00607023" w:rsidRPr="00607023" w:rsidRDefault="00607023" w:rsidP="003D5693">
            <w:pPr>
              <w:pStyle w:val="FreeForm"/>
              <w:spacing w:line="276" w:lineRule="auto"/>
              <w:jc w:val="both"/>
              <w:rPr>
                <w:rFonts w:asciiTheme="minorHAnsi" w:hAnsiTheme="minorHAnsi" w:cstheme="minorHAnsi"/>
                <w:sz w:val="22"/>
                <w:szCs w:val="22"/>
              </w:rPr>
            </w:pPr>
            <w:r w:rsidRPr="00607023">
              <w:rPr>
                <w:rFonts w:asciiTheme="minorHAnsi" w:hAnsiTheme="minorHAnsi" w:cstheme="minorHAnsi"/>
                <w:sz w:val="22"/>
                <w:szCs w:val="22"/>
              </w:rPr>
              <w:t>Staff</w:t>
            </w:r>
          </w:p>
        </w:tc>
        <w:tc>
          <w:tcPr>
            <w:tcW w:w="1984" w:type="dxa"/>
            <w:tcBorders>
              <w:top w:val="single" w:sz="8" w:space="0" w:color="000000"/>
              <w:left w:val="single" w:sz="8" w:space="0" w:color="000000"/>
              <w:bottom w:val="single" w:sz="8" w:space="0" w:color="000000"/>
              <w:right w:val="single" w:sz="8" w:space="0" w:color="000000"/>
            </w:tcBorders>
            <w:shd w:val="clear" w:color="auto" w:fill="FEFFFF"/>
          </w:tcPr>
          <w:p w14:paraId="1E95D6A1" w14:textId="1F37244E" w:rsidR="00607023" w:rsidRPr="00607023" w:rsidRDefault="003F7237" w:rsidP="003D5693">
            <w:pPr>
              <w:pStyle w:val="FreeForm"/>
              <w:spacing w:line="276" w:lineRule="auto"/>
              <w:jc w:val="both"/>
              <w:rPr>
                <w:rFonts w:asciiTheme="minorHAnsi" w:hAnsiTheme="minorHAnsi" w:cstheme="minorHAnsi"/>
                <w:sz w:val="22"/>
                <w:szCs w:val="22"/>
              </w:rPr>
            </w:pPr>
            <w:r>
              <w:rPr>
                <w:rFonts w:asciiTheme="minorHAnsi" w:hAnsiTheme="minorHAnsi" w:cstheme="minorHAnsi"/>
                <w:sz w:val="22"/>
                <w:szCs w:val="22"/>
              </w:rPr>
              <w:t>1-2 days</w:t>
            </w:r>
          </w:p>
        </w:tc>
      </w:tr>
      <w:tr w:rsidR="00607023" w:rsidRPr="00607023" w14:paraId="7065CABD" w14:textId="7557B09B" w:rsidTr="00607023">
        <w:trPr>
          <w:trHeight w:val="390"/>
        </w:trPr>
        <w:tc>
          <w:tcPr>
            <w:tcW w:w="5051"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76E688E1" w14:textId="77777777" w:rsidR="00607023" w:rsidRPr="00607023" w:rsidRDefault="00607023" w:rsidP="003D5693">
            <w:pPr>
              <w:pStyle w:val="FreeForm"/>
              <w:spacing w:line="276" w:lineRule="auto"/>
              <w:jc w:val="both"/>
              <w:rPr>
                <w:rFonts w:asciiTheme="minorHAnsi" w:hAnsiTheme="minorHAnsi" w:cstheme="minorHAnsi"/>
                <w:sz w:val="22"/>
                <w:szCs w:val="22"/>
              </w:rPr>
            </w:pPr>
            <w:r w:rsidRPr="00607023">
              <w:rPr>
                <w:rFonts w:asciiTheme="minorHAnsi" w:hAnsiTheme="minorHAnsi" w:cstheme="minorHAnsi"/>
                <w:sz w:val="22"/>
                <w:szCs w:val="22"/>
              </w:rPr>
              <w:t>Step 4: Return of document to the files</w:t>
            </w:r>
          </w:p>
        </w:tc>
        <w:tc>
          <w:tcPr>
            <w:tcW w:w="1984"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051E245E" w14:textId="77777777" w:rsidR="00607023" w:rsidRPr="00607023" w:rsidRDefault="00607023" w:rsidP="003D5693">
            <w:pPr>
              <w:pStyle w:val="FreeForm"/>
              <w:spacing w:line="276" w:lineRule="auto"/>
              <w:jc w:val="both"/>
              <w:rPr>
                <w:rFonts w:asciiTheme="minorHAnsi" w:hAnsiTheme="minorHAnsi" w:cstheme="minorHAnsi"/>
                <w:sz w:val="22"/>
                <w:szCs w:val="22"/>
              </w:rPr>
            </w:pPr>
            <w:r w:rsidRPr="00607023">
              <w:rPr>
                <w:rFonts w:asciiTheme="minorHAnsi" w:hAnsiTheme="minorHAnsi" w:cstheme="minorHAnsi"/>
                <w:sz w:val="22"/>
                <w:szCs w:val="22"/>
              </w:rPr>
              <w:t>Staff</w:t>
            </w:r>
          </w:p>
        </w:tc>
        <w:tc>
          <w:tcPr>
            <w:tcW w:w="1984" w:type="dxa"/>
            <w:tcBorders>
              <w:top w:val="single" w:sz="8" w:space="0" w:color="000000"/>
              <w:left w:val="single" w:sz="8" w:space="0" w:color="000000"/>
              <w:bottom w:val="single" w:sz="8" w:space="0" w:color="000000"/>
              <w:right w:val="single" w:sz="8" w:space="0" w:color="000000"/>
            </w:tcBorders>
            <w:shd w:val="clear" w:color="auto" w:fill="FEFFFF"/>
          </w:tcPr>
          <w:p w14:paraId="401F2D82" w14:textId="1CC06CCE" w:rsidR="00607023" w:rsidRPr="00607023" w:rsidRDefault="003F7237" w:rsidP="003D5693">
            <w:pPr>
              <w:pStyle w:val="FreeForm"/>
              <w:spacing w:line="276" w:lineRule="auto"/>
              <w:jc w:val="both"/>
              <w:rPr>
                <w:rFonts w:asciiTheme="minorHAnsi" w:hAnsiTheme="minorHAnsi" w:cstheme="minorHAnsi"/>
                <w:sz w:val="22"/>
                <w:szCs w:val="22"/>
              </w:rPr>
            </w:pPr>
            <w:r>
              <w:rPr>
                <w:rFonts w:asciiTheme="minorHAnsi" w:hAnsiTheme="minorHAnsi" w:cstheme="minorHAnsi"/>
                <w:sz w:val="22"/>
                <w:szCs w:val="22"/>
              </w:rPr>
              <w:t>1-2 days</w:t>
            </w:r>
          </w:p>
        </w:tc>
      </w:tr>
    </w:tbl>
    <w:p w14:paraId="2BA94882" w14:textId="21C951F2" w:rsidR="000F5BBB" w:rsidRDefault="000F5BBB" w:rsidP="00840935">
      <w:pPr>
        <w:pStyle w:val="NoSpacing"/>
        <w:rPr>
          <w:rFonts w:cstheme="minorHAnsi"/>
          <w:b/>
        </w:rPr>
      </w:pPr>
    </w:p>
    <w:p w14:paraId="43596AFC" w14:textId="77777777" w:rsidR="00EE4DC5" w:rsidRDefault="00EE4DC5" w:rsidP="00F85AE6">
      <w:pPr>
        <w:pStyle w:val="NoSpacing"/>
        <w:jc w:val="center"/>
        <w:rPr>
          <w:rFonts w:cstheme="minorHAnsi"/>
          <w:b/>
        </w:rPr>
      </w:pPr>
    </w:p>
    <w:p w14:paraId="3A0E02E9" w14:textId="77777777" w:rsidR="000F5BBB" w:rsidRDefault="000F5BBB" w:rsidP="00F85AE6">
      <w:pPr>
        <w:pStyle w:val="NoSpacing"/>
        <w:jc w:val="center"/>
        <w:rPr>
          <w:rFonts w:cstheme="minorHAnsi"/>
          <w:b/>
        </w:rPr>
      </w:pPr>
    </w:p>
    <w:p w14:paraId="7EC2F8EE" w14:textId="77777777" w:rsidR="000F5BBB" w:rsidRDefault="000F5BBB" w:rsidP="00F85AE6">
      <w:pPr>
        <w:pStyle w:val="NoSpacing"/>
        <w:jc w:val="center"/>
        <w:rPr>
          <w:rFonts w:cstheme="minorHAnsi"/>
          <w:b/>
        </w:rPr>
      </w:pPr>
    </w:p>
    <w:p w14:paraId="2D3AE123" w14:textId="469289F3" w:rsidR="00F85AE6" w:rsidRPr="00711CBA" w:rsidRDefault="00F85AE6" w:rsidP="00F85AE6">
      <w:pPr>
        <w:pStyle w:val="NoSpacing"/>
        <w:jc w:val="center"/>
        <w:rPr>
          <w:rFonts w:cstheme="minorHAnsi"/>
          <w:b/>
        </w:rPr>
      </w:pPr>
      <w:r w:rsidRPr="00711CBA">
        <w:rPr>
          <w:rFonts w:cstheme="minorHAnsi"/>
          <w:b/>
        </w:rPr>
        <w:t>Description of Procedures</w:t>
      </w:r>
    </w:p>
    <w:p w14:paraId="46DBBF4D" w14:textId="77777777" w:rsidR="00F85AE6" w:rsidRPr="00711CBA" w:rsidRDefault="00F85AE6" w:rsidP="00F85AE6">
      <w:pPr>
        <w:pStyle w:val="NoSpacing"/>
        <w:jc w:val="center"/>
        <w:rPr>
          <w:rFonts w:cstheme="minorHAnsi"/>
        </w:rPr>
      </w:pPr>
    </w:p>
    <w:p w14:paraId="00CCF887" w14:textId="2D42D05E" w:rsidR="00607023" w:rsidRPr="00F73E63" w:rsidRDefault="00607023" w:rsidP="00607023">
      <w:pPr>
        <w:pStyle w:val="FreeForm"/>
        <w:spacing w:after="240" w:line="276" w:lineRule="auto"/>
        <w:jc w:val="both"/>
        <w:rPr>
          <w:rFonts w:asciiTheme="minorHAnsi" w:eastAsia="Times" w:hAnsiTheme="minorHAnsi" w:cstheme="minorHAnsi"/>
          <w:sz w:val="22"/>
          <w:szCs w:val="22"/>
        </w:rPr>
      </w:pPr>
      <w:r w:rsidRPr="00F73E63">
        <w:rPr>
          <w:rFonts w:asciiTheme="minorHAnsi" w:hAnsiTheme="minorHAnsi" w:cstheme="minorHAnsi"/>
          <w:sz w:val="22"/>
          <w:szCs w:val="22"/>
        </w:rPr>
        <w:t xml:space="preserve">Step 1 - Receipt and logging of request for access to confidential files: The staff receives the request letter to access specific files and refers this to the Chair or Member Secretary. </w:t>
      </w:r>
    </w:p>
    <w:p w14:paraId="5266F369" w14:textId="0F6B73B8" w:rsidR="00607023" w:rsidRPr="00F73E63" w:rsidRDefault="00607023" w:rsidP="00607023">
      <w:pPr>
        <w:pStyle w:val="FreeForm"/>
        <w:spacing w:after="240" w:line="276" w:lineRule="auto"/>
        <w:jc w:val="both"/>
        <w:rPr>
          <w:rFonts w:asciiTheme="minorHAnsi" w:eastAsia="Times" w:hAnsiTheme="minorHAnsi" w:cstheme="minorHAnsi"/>
          <w:sz w:val="22"/>
          <w:szCs w:val="22"/>
        </w:rPr>
      </w:pPr>
      <w:r w:rsidRPr="00F73E63">
        <w:rPr>
          <w:rFonts w:asciiTheme="minorHAnsi" w:hAnsiTheme="minorHAnsi" w:cstheme="minorHAnsi"/>
          <w:sz w:val="22"/>
          <w:szCs w:val="22"/>
        </w:rPr>
        <w:t xml:space="preserve">Step 2 - Approval of requests for access and retrieval of documents: The Chair or Member Secretary considers the indicated reason for the request and when found satisfactory approves it.  The staff asks the individual requesting to sign the confidentiality agreement and proceeds to retrieve the pertinent document. </w:t>
      </w:r>
    </w:p>
    <w:p w14:paraId="5294EEF7" w14:textId="28430A40" w:rsidR="00607023" w:rsidRPr="00F73E63" w:rsidRDefault="00607023" w:rsidP="00607023">
      <w:pPr>
        <w:pStyle w:val="FreeForm"/>
        <w:spacing w:after="240" w:line="276" w:lineRule="auto"/>
        <w:jc w:val="both"/>
        <w:rPr>
          <w:rFonts w:asciiTheme="minorHAnsi" w:eastAsia="Times" w:hAnsiTheme="minorHAnsi" w:cstheme="minorHAnsi"/>
          <w:sz w:val="22"/>
          <w:szCs w:val="22"/>
        </w:rPr>
      </w:pPr>
      <w:r w:rsidRPr="00F73E63">
        <w:rPr>
          <w:rFonts w:asciiTheme="minorHAnsi" w:hAnsiTheme="minorHAnsi" w:cstheme="minorHAnsi"/>
          <w:sz w:val="22"/>
          <w:szCs w:val="22"/>
        </w:rPr>
        <w:t xml:space="preserve">Step 3 - Supervision of use of retrieved document: The staff asks the user to sign the logbook, enforces the restriction to room-use of documents and limits photocopying to concerned researchers/principal investigators. </w:t>
      </w:r>
    </w:p>
    <w:p w14:paraId="36A06DA5" w14:textId="2EECF9C4" w:rsidR="00607023" w:rsidRPr="00F73E63" w:rsidRDefault="00607023" w:rsidP="00607023">
      <w:pPr>
        <w:pStyle w:val="FreeForm"/>
        <w:spacing w:after="240" w:line="276" w:lineRule="auto"/>
        <w:jc w:val="both"/>
        <w:rPr>
          <w:rFonts w:asciiTheme="minorHAnsi" w:eastAsia="Times" w:hAnsiTheme="minorHAnsi" w:cstheme="minorHAnsi"/>
          <w:sz w:val="22"/>
          <w:szCs w:val="22"/>
        </w:rPr>
      </w:pPr>
      <w:r w:rsidRPr="00F73E63">
        <w:rPr>
          <w:rFonts w:asciiTheme="minorHAnsi" w:hAnsiTheme="minorHAnsi" w:cstheme="minorHAnsi"/>
          <w:sz w:val="22"/>
          <w:szCs w:val="22"/>
        </w:rPr>
        <w:t xml:space="preserve">Step 4 - Return of document to the files: The staff returns the retrieved files to the protocol file. </w:t>
      </w:r>
    </w:p>
    <w:p w14:paraId="5E298EF7" w14:textId="46911517" w:rsidR="00951D64" w:rsidRPr="00983F41" w:rsidRDefault="00951D64" w:rsidP="00951D64">
      <w:pPr>
        <w:pStyle w:val="NoSpacing"/>
        <w:jc w:val="center"/>
        <w:rPr>
          <w:rFonts w:cstheme="minorHAnsi"/>
        </w:rPr>
      </w:pPr>
    </w:p>
    <w:p w14:paraId="0EE3789C" w14:textId="4E9EF7B5" w:rsidR="00A30117" w:rsidRDefault="00C52B74" w:rsidP="00A30117">
      <w:pPr>
        <w:rPr>
          <w:b/>
          <w:bCs/>
        </w:rPr>
      </w:pPr>
      <w:r w:rsidRPr="00D40102">
        <w:rPr>
          <w:b/>
          <w:bCs/>
        </w:rPr>
        <w:t>Forms:</w:t>
      </w:r>
    </w:p>
    <w:p w14:paraId="76F40AA3" w14:textId="02E801A6" w:rsidR="00607023" w:rsidRDefault="00607023" w:rsidP="00607023">
      <w:pPr>
        <w:pStyle w:val="FreeForm"/>
        <w:spacing w:line="276" w:lineRule="auto"/>
        <w:ind w:left="720"/>
        <w:jc w:val="both"/>
        <w:rPr>
          <w:rFonts w:asciiTheme="minorHAnsi" w:hAnsiTheme="minorHAnsi" w:cstheme="minorHAnsi"/>
          <w:sz w:val="22"/>
          <w:szCs w:val="22"/>
        </w:rPr>
      </w:pPr>
      <w:r w:rsidRPr="00F73E63">
        <w:rPr>
          <w:rFonts w:asciiTheme="minorHAnsi" w:hAnsiTheme="minorHAnsi" w:cstheme="minorHAnsi"/>
          <w:sz w:val="22"/>
          <w:szCs w:val="22"/>
        </w:rPr>
        <w:t>Request Letter</w:t>
      </w:r>
    </w:p>
    <w:p w14:paraId="4391AA41" w14:textId="4D739EFF" w:rsidR="005D2A52" w:rsidRPr="00D40102" w:rsidRDefault="00FA0A0E" w:rsidP="007A0244">
      <w:pPr>
        <w:pStyle w:val="FreeForm"/>
        <w:spacing w:line="276" w:lineRule="auto"/>
        <w:ind w:firstLine="720"/>
        <w:jc w:val="both"/>
        <w:rPr>
          <w:b/>
          <w:bCs/>
        </w:rPr>
      </w:pPr>
      <w:r>
        <w:rPr>
          <w:rFonts w:asciiTheme="minorHAnsi" w:hAnsiTheme="minorHAnsi" w:cstheme="minorHAnsi"/>
          <w:sz w:val="22"/>
          <w:szCs w:val="22"/>
        </w:rPr>
        <w:t xml:space="preserve">SOP 24 </w:t>
      </w:r>
      <w:r w:rsidR="007A0244" w:rsidRPr="007A0244">
        <w:rPr>
          <w:rFonts w:asciiTheme="minorHAnsi" w:hAnsiTheme="minorHAnsi" w:cstheme="minorHAnsi"/>
          <w:sz w:val="22"/>
          <w:szCs w:val="22"/>
        </w:rPr>
        <w:t>Form 028 LOGBOOK OF PROTOCOL SUBMISSIONS</w:t>
      </w:r>
    </w:p>
    <w:p w14:paraId="3CFCF064" w14:textId="77777777" w:rsidR="005D2A52" w:rsidRDefault="005D2A52" w:rsidP="00312F49">
      <w:pPr>
        <w:ind w:left="2160" w:firstLine="720"/>
        <w:rPr>
          <w:rFonts w:ascii="Calibri" w:eastAsia="MS Mincho" w:hAnsi="Calibri" w:cs="Calibri"/>
          <w:b/>
        </w:rPr>
      </w:pPr>
    </w:p>
    <w:p w14:paraId="049C9DC9" w14:textId="3D673F87" w:rsidR="00F85AE6" w:rsidRPr="00F85AE6" w:rsidRDefault="00312F49" w:rsidP="00312F49">
      <w:pPr>
        <w:ind w:left="2160" w:firstLine="720"/>
        <w:rPr>
          <w:rFonts w:ascii="Calibri" w:eastAsia="MS Mincho" w:hAnsi="Calibri" w:cs="Calibri"/>
          <w:b/>
        </w:rPr>
      </w:pPr>
      <w:r>
        <w:rPr>
          <w:rFonts w:ascii="Calibri" w:eastAsia="MS Mincho" w:hAnsi="Calibri" w:cs="Calibri"/>
          <w:b/>
        </w:rPr>
        <w:t xml:space="preserve">             </w:t>
      </w:r>
      <w:r w:rsidR="00F85AE6" w:rsidRPr="00F85AE6">
        <w:rPr>
          <w:rFonts w:ascii="Calibri" w:eastAsia="MS Mincho" w:hAnsi="Calibri" w:cs="Calibri"/>
          <w:b/>
        </w:rPr>
        <w:t>History of SOP</w:t>
      </w:r>
    </w:p>
    <w:tbl>
      <w:tblPr>
        <w:tblStyle w:val="TableGrid"/>
        <w:tblW w:w="0" w:type="auto"/>
        <w:tblLook w:val="04A0" w:firstRow="1" w:lastRow="0" w:firstColumn="1" w:lastColumn="0" w:noHBand="0" w:noVBand="1"/>
      </w:tblPr>
      <w:tblGrid>
        <w:gridCol w:w="1555"/>
        <w:gridCol w:w="1984"/>
        <w:gridCol w:w="2410"/>
        <w:gridCol w:w="3401"/>
      </w:tblGrid>
      <w:tr w:rsidR="00951D64" w14:paraId="29DB942D" w14:textId="77777777" w:rsidTr="00CA10D9">
        <w:tc>
          <w:tcPr>
            <w:tcW w:w="1555" w:type="dxa"/>
          </w:tcPr>
          <w:p w14:paraId="3A1D4721" w14:textId="77777777" w:rsidR="00951D64" w:rsidRDefault="00951D64" w:rsidP="00CA10D9">
            <w:pPr>
              <w:rPr>
                <w:rFonts w:cstheme="minorHAnsi"/>
                <w:b/>
              </w:rPr>
            </w:pPr>
            <w:r>
              <w:rPr>
                <w:rFonts w:cstheme="minorHAnsi"/>
                <w:b/>
              </w:rPr>
              <w:t>Version No.</w:t>
            </w:r>
          </w:p>
        </w:tc>
        <w:tc>
          <w:tcPr>
            <w:tcW w:w="1984" w:type="dxa"/>
          </w:tcPr>
          <w:p w14:paraId="103E8778" w14:textId="77777777" w:rsidR="00951D64" w:rsidRDefault="00951D64" w:rsidP="00CA10D9">
            <w:pPr>
              <w:rPr>
                <w:rFonts w:cstheme="minorHAnsi"/>
                <w:b/>
              </w:rPr>
            </w:pPr>
            <w:r>
              <w:rPr>
                <w:rFonts w:cstheme="minorHAnsi"/>
                <w:b/>
              </w:rPr>
              <w:t>Date</w:t>
            </w:r>
          </w:p>
        </w:tc>
        <w:tc>
          <w:tcPr>
            <w:tcW w:w="2410" w:type="dxa"/>
          </w:tcPr>
          <w:p w14:paraId="49DFCF33" w14:textId="77777777" w:rsidR="00951D64" w:rsidRDefault="00951D64" w:rsidP="00CA10D9">
            <w:pPr>
              <w:rPr>
                <w:rFonts w:cstheme="minorHAnsi"/>
                <w:b/>
              </w:rPr>
            </w:pPr>
            <w:r>
              <w:rPr>
                <w:rFonts w:cstheme="minorHAnsi"/>
                <w:b/>
              </w:rPr>
              <w:t>Authors</w:t>
            </w:r>
          </w:p>
        </w:tc>
        <w:tc>
          <w:tcPr>
            <w:tcW w:w="3401" w:type="dxa"/>
          </w:tcPr>
          <w:p w14:paraId="2A1CB1BE" w14:textId="77777777" w:rsidR="00951D64" w:rsidRDefault="00951D64" w:rsidP="00CA10D9">
            <w:pPr>
              <w:rPr>
                <w:rFonts w:cstheme="minorHAnsi"/>
                <w:b/>
              </w:rPr>
            </w:pPr>
            <w:r>
              <w:rPr>
                <w:rFonts w:cstheme="minorHAnsi"/>
                <w:b/>
              </w:rPr>
              <w:t>Main Change</w:t>
            </w:r>
          </w:p>
        </w:tc>
      </w:tr>
      <w:tr w:rsidR="00666717" w14:paraId="2D8F1BD0" w14:textId="77777777" w:rsidTr="00CA10D9">
        <w:tc>
          <w:tcPr>
            <w:tcW w:w="1555" w:type="dxa"/>
          </w:tcPr>
          <w:p w14:paraId="2AE34F44" w14:textId="3951EDEC" w:rsidR="00666717" w:rsidRPr="00DF7BAD" w:rsidRDefault="00666717" w:rsidP="00666717">
            <w:pPr>
              <w:rPr>
                <w:rFonts w:cstheme="minorHAnsi"/>
                <w:bCs/>
              </w:rPr>
            </w:pPr>
            <w:r w:rsidRPr="00DF7BAD">
              <w:rPr>
                <w:rFonts w:cstheme="minorHAnsi"/>
                <w:bCs/>
              </w:rPr>
              <w:t>0</w:t>
            </w:r>
            <w:r w:rsidR="00F73E63">
              <w:rPr>
                <w:rFonts w:cstheme="minorHAnsi"/>
                <w:bCs/>
              </w:rPr>
              <w:t>1</w:t>
            </w:r>
          </w:p>
        </w:tc>
        <w:tc>
          <w:tcPr>
            <w:tcW w:w="1984" w:type="dxa"/>
          </w:tcPr>
          <w:p w14:paraId="6D64B36D" w14:textId="57E74DF0" w:rsidR="00666717" w:rsidRDefault="00B8010C" w:rsidP="00666717">
            <w:pPr>
              <w:rPr>
                <w:rFonts w:cstheme="minorHAnsi"/>
                <w:b/>
              </w:rPr>
            </w:pPr>
            <w:r>
              <w:rPr>
                <w:rFonts w:cstheme="minorHAnsi"/>
              </w:rPr>
              <w:t>09/26/2022</w:t>
            </w:r>
          </w:p>
        </w:tc>
        <w:tc>
          <w:tcPr>
            <w:tcW w:w="2410" w:type="dxa"/>
          </w:tcPr>
          <w:p w14:paraId="4B4440A0" w14:textId="01653816" w:rsidR="00666717" w:rsidRPr="00353069" w:rsidRDefault="00B8010C" w:rsidP="00666717">
            <w:pPr>
              <w:rPr>
                <w:rFonts w:cstheme="minorHAnsi"/>
                <w:bCs/>
              </w:rPr>
            </w:pPr>
            <w:proofErr w:type="spellStart"/>
            <w:r>
              <w:rPr>
                <w:rFonts w:cstheme="minorHAnsi"/>
                <w:bCs/>
              </w:rPr>
              <w:t>krva</w:t>
            </w:r>
            <w:proofErr w:type="spellEnd"/>
          </w:p>
        </w:tc>
        <w:tc>
          <w:tcPr>
            <w:tcW w:w="3401" w:type="dxa"/>
          </w:tcPr>
          <w:p w14:paraId="147026D9" w14:textId="28834AF6" w:rsidR="00666717" w:rsidRPr="00356956" w:rsidRDefault="0077134D" w:rsidP="00666717">
            <w:pPr>
              <w:rPr>
                <w:rFonts w:cstheme="minorHAnsi"/>
                <w:bCs/>
              </w:rPr>
            </w:pPr>
            <w:r>
              <w:rPr>
                <w:rFonts w:cstheme="minorHAnsi"/>
                <w:bCs/>
              </w:rPr>
              <w:t>Revision of SOP</w:t>
            </w:r>
          </w:p>
        </w:tc>
      </w:tr>
    </w:tbl>
    <w:p w14:paraId="3279B842" w14:textId="77777777" w:rsidR="00F85AE6" w:rsidRDefault="00F85AE6"/>
    <w:sectPr w:rsidR="00F85AE6">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612735" w14:textId="77777777" w:rsidR="00FF6580" w:rsidRDefault="00FF6580" w:rsidP="000F5BBB">
      <w:pPr>
        <w:spacing w:after="0" w:line="240" w:lineRule="auto"/>
      </w:pPr>
      <w:r>
        <w:separator/>
      </w:r>
    </w:p>
  </w:endnote>
  <w:endnote w:type="continuationSeparator" w:id="0">
    <w:p w14:paraId="1CD09690" w14:textId="77777777" w:rsidR="00FF6580" w:rsidRDefault="00FF6580" w:rsidP="000F5B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tura MT Script Capitals">
    <w:panose1 w:val="03020802060602070202"/>
    <w:charset w:val="00"/>
    <w:family w:val="script"/>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2232233"/>
      <w:docPartObj>
        <w:docPartGallery w:val="Page Numbers (Bottom of Page)"/>
        <w:docPartUnique/>
      </w:docPartObj>
    </w:sdtPr>
    <w:sdtContent>
      <w:sdt>
        <w:sdtPr>
          <w:id w:val="1728636285"/>
          <w:docPartObj>
            <w:docPartGallery w:val="Page Numbers (Top of Page)"/>
            <w:docPartUnique/>
          </w:docPartObj>
        </w:sdtPr>
        <w:sdtContent>
          <w:p w14:paraId="6862A4EC" w14:textId="2D29588E" w:rsidR="000F5BBB" w:rsidRDefault="000F5BBB">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645D0CD" w14:textId="77777777" w:rsidR="000F5BBB" w:rsidRDefault="000F5B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5759C" w14:textId="77777777" w:rsidR="00FF6580" w:rsidRDefault="00FF6580" w:rsidP="000F5BBB">
      <w:pPr>
        <w:spacing w:after="0" w:line="240" w:lineRule="auto"/>
      </w:pPr>
      <w:r>
        <w:separator/>
      </w:r>
    </w:p>
  </w:footnote>
  <w:footnote w:type="continuationSeparator" w:id="0">
    <w:p w14:paraId="15CFAEE2" w14:textId="77777777" w:rsidR="00FF6580" w:rsidRDefault="00FF6580" w:rsidP="000F5B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D87AA" w14:textId="3D28F3E6" w:rsidR="00834FC3" w:rsidRDefault="00834FC3">
    <w:pPr>
      <w:pStyle w:val="Header"/>
    </w:pPr>
  </w:p>
  <w:tbl>
    <w:tblPr>
      <w:tblW w:w="9459" w:type="dxa"/>
      <w:tblInd w:w="-10" w:type="dxa"/>
      <w:tblBorders>
        <w:top w:val="single" w:sz="8" w:space="0" w:color="D5D5D5"/>
        <w:left w:val="single" w:sz="8" w:space="0" w:color="D5D5D5"/>
        <w:bottom w:val="single" w:sz="8" w:space="0" w:color="D5D5D5"/>
        <w:right w:val="single" w:sz="8" w:space="0" w:color="D5D5D5"/>
        <w:insideH w:val="single" w:sz="8" w:space="0" w:color="D5D5D5"/>
        <w:insideV w:val="single" w:sz="8" w:space="0" w:color="D5D5D5"/>
      </w:tblBorders>
      <w:shd w:val="clear" w:color="auto" w:fill="FEFFFF"/>
      <w:tblLayout w:type="fixed"/>
      <w:tblLook w:val="04A0" w:firstRow="1" w:lastRow="0" w:firstColumn="1" w:lastColumn="0" w:noHBand="0" w:noVBand="1"/>
    </w:tblPr>
    <w:tblGrid>
      <w:gridCol w:w="3340"/>
      <w:gridCol w:w="3695"/>
      <w:gridCol w:w="2424"/>
    </w:tblGrid>
    <w:tr w:rsidR="00834FC3" w:rsidRPr="00F93EE5" w14:paraId="3D3301CF" w14:textId="77777777" w:rsidTr="00834FC3">
      <w:trPr>
        <w:trHeight w:val="737"/>
      </w:trPr>
      <w:tc>
        <w:tcPr>
          <w:tcW w:w="3340" w:type="dxa"/>
          <w:vMerge w:val="restart"/>
          <w:tcBorders>
            <w:top w:val="single" w:sz="8" w:space="0" w:color="000000"/>
            <w:left w:val="single" w:sz="8" w:space="0" w:color="000000"/>
            <w:right w:val="single" w:sz="8" w:space="0" w:color="000000"/>
          </w:tcBorders>
          <w:shd w:val="clear" w:color="auto" w:fill="FEFFFF"/>
          <w:tcMar>
            <w:top w:w="80" w:type="dxa"/>
            <w:left w:w="80" w:type="dxa"/>
            <w:bottom w:w="80" w:type="dxa"/>
            <w:right w:w="80" w:type="dxa"/>
          </w:tcMar>
        </w:tcPr>
        <w:p w14:paraId="5F7A5895" w14:textId="77777777" w:rsidR="00834FC3" w:rsidRDefault="00834FC3" w:rsidP="00834FC3">
          <w:pPr>
            <w:pStyle w:val="FreeForm"/>
            <w:spacing w:line="276" w:lineRule="auto"/>
            <w:jc w:val="center"/>
            <w:rPr>
              <w:rFonts w:ascii="Matura MT Script Capitals" w:hAnsi="Matura MT Script Capitals"/>
              <w:color w:val="auto"/>
              <w:sz w:val="20"/>
              <w:szCs w:val="20"/>
            </w:rPr>
          </w:pPr>
        </w:p>
        <w:p w14:paraId="0DFE10A4" w14:textId="77777777" w:rsidR="00834FC3" w:rsidRDefault="00834FC3" w:rsidP="00834FC3">
          <w:pPr>
            <w:pStyle w:val="FreeForm"/>
            <w:spacing w:line="276" w:lineRule="auto"/>
            <w:jc w:val="center"/>
            <w:rPr>
              <w:rFonts w:ascii="Matura MT Script Capitals" w:hAnsi="Matura MT Script Capitals"/>
              <w:color w:val="auto"/>
              <w:sz w:val="20"/>
              <w:szCs w:val="20"/>
            </w:rPr>
          </w:pPr>
          <w:r w:rsidRPr="00834FC3">
            <w:rPr>
              <w:rFonts w:ascii="Matura MT Script Capitals" w:hAnsi="Matura MT Script Capitals"/>
              <w:color w:val="auto"/>
              <w:sz w:val="20"/>
              <w:szCs w:val="20"/>
            </w:rPr>
            <w:t>Ateneo de Zamboanga University</w:t>
          </w:r>
        </w:p>
        <w:p w14:paraId="451A8230" w14:textId="66D11CAC" w:rsidR="00834FC3" w:rsidRPr="00834FC3" w:rsidRDefault="00834FC3" w:rsidP="00834FC3">
          <w:pPr>
            <w:jc w:val="center"/>
            <w:rPr>
              <w:lang w:val="de-DE" w:eastAsia="en-PH"/>
            </w:rPr>
          </w:pPr>
          <w:r>
            <w:rPr>
              <w:noProof/>
            </w:rPr>
            <w:drawing>
              <wp:anchor distT="0" distB="0" distL="114300" distR="114300" simplePos="0" relativeHeight="251659264" behindDoc="0" locked="0" layoutInCell="1" allowOverlap="1" wp14:anchorId="7F45DC0E" wp14:editId="2A16FDEE">
                <wp:simplePos x="0" y="0"/>
                <wp:positionH relativeFrom="margin">
                  <wp:posOffset>600402</wp:posOffset>
                </wp:positionH>
                <wp:positionV relativeFrom="margin">
                  <wp:posOffset>519794</wp:posOffset>
                </wp:positionV>
                <wp:extent cx="823595" cy="862330"/>
                <wp:effectExtent l="0" t="0" r="0" b="0"/>
                <wp:wrapSquare wrapText="bothSides"/>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823595" cy="86233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119" w:type="dxa"/>
          <w:gridSpan w:val="2"/>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250147FA" w14:textId="0C403E9C" w:rsidR="00834FC3" w:rsidRPr="003319AA" w:rsidRDefault="00834FC3" w:rsidP="00AD6438">
          <w:pPr>
            <w:pStyle w:val="FreeForm"/>
            <w:spacing w:before="240" w:after="240"/>
            <w:jc w:val="center"/>
            <w:rPr>
              <w:rFonts w:ascii="Palatino Linotype" w:hAnsi="Palatino Linotype"/>
              <w:b/>
              <w:bCs/>
              <w:color w:val="auto"/>
              <w:sz w:val="22"/>
              <w:szCs w:val="22"/>
            </w:rPr>
          </w:pPr>
          <w:r w:rsidRPr="003319AA">
            <w:rPr>
              <w:rFonts w:ascii="Palatino Linotype" w:hAnsi="Palatino Linotype"/>
              <w:b/>
              <w:bCs/>
              <w:color w:val="auto"/>
              <w:sz w:val="22"/>
              <w:szCs w:val="22"/>
            </w:rPr>
            <w:t>Research Ethics Committee</w:t>
          </w:r>
        </w:p>
      </w:tc>
    </w:tr>
    <w:tr w:rsidR="00834FC3" w:rsidRPr="00F93EE5" w14:paraId="320D619D" w14:textId="77777777" w:rsidTr="00834FC3">
      <w:trPr>
        <w:trHeight w:val="298"/>
      </w:trPr>
      <w:tc>
        <w:tcPr>
          <w:tcW w:w="3340" w:type="dxa"/>
          <w:vMerge/>
          <w:tcBorders>
            <w:left w:val="single" w:sz="8" w:space="0" w:color="000000"/>
            <w:right w:val="single" w:sz="8" w:space="0" w:color="000000"/>
          </w:tcBorders>
          <w:shd w:val="clear" w:color="auto" w:fill="FEFFFF"/>
          <w:tcMar>
            <w:top w:w="80" w:type="dxa"/>
            <w:left w:w="80" w:type="dxa"/>
            <w:bottom w:w="80" w:type="dxa"/>
            <w:right w:w="80" w:type="dxa"/>
          </w:tcMar>
        </w:tcPr>
        <w:p w14:paraId="68D940AE" w14:textId="77777777" w:rsidR="00834FC3" w:rsidRPr="00F93EE5" w:rsidRDefault="00834FC3" w:rsidP="00834FC3">
          <w:pPr>
            <w:pStyle w:val="FreeForm"/>
            <w:spacing w:line="276" w:lineRule="auto"/>
            <w:jc w:val="both"/>
            <w:rPr>
              <w:rFonts w:ascii="Trebuchet MS" w:hAnsi="Trebuchet MS"/>
              <w:color w:val="auto"/>
              <w:sz w:val="22"/>
              <w:szCs w:val="22"/>
            </w:rPr>
          </w:pPr>
        </w:p>
      </w:tc>
      <w:tc>
        <w:tcPr>
          <w:tcW w:w="3695" w:type="dxa"/>
          <w:vMerge w:val="restart"/>
          <w:tcBorders>
            <w:top w:val="single" w:sz="8" w:space="0" w:color="000000"/>
            <w:left w:val="single" w:sz="8" w:space="0" w:color="000000"/>
            <w:bottom w:val="single" w:sz="8" w:space="0" w:color="000000"/>
            <w:right w:val="single" w:sz="4" w:space="0" w:color="auto"/>
          </w:tcBorders>
          <w:shd w:val="clear" w:color="auto" w:fill="FEFFFF"/>
          <w:tcMar>
            <w:top w:w="80" w:type="dxa"/>
            <w:left w:w="80" w:type="dxa"/>
            <w:bottom w:w="80" w:type="dxa"/>
            <w:right w:w="80" w:type="dxa"/>
          </w:tcMar>
        </w:tcPr>
        <w:p w14:paraId="379E56D8" w14:textId="77777777" w:rsidR="007D7687" w:rsidRDefault="007D7687" w:rsidP="003319AA">
          <w:pPr>
            <w:pStyle w:val="TableContents"/>
            <w:spacing w:after="0" w:line="240" w:lineRule="auto"/>
            <w:jc w:val="center"/>
            <w:rPr>
              <w:rFonts w:ascii="Palatino Linotype" w:hAnsi="Palatino Linotype"/>
              <w:b/>
              <w:sz w:val="28"/>
              <w:szCs w:val="32"/>
            </w:rPr>
          </w:pPr>
        </w:p>
        <w:p w14:paraId="52E8FFC3" w14:textId="1F7D41F7" w:rsidR="003319AA" w:rsidRDefault="003319AA" w:rsidP="003319AA">
          <w:pPr>
            <w:pStyle w:val="TableContents"/>
            <w:spacing w:after="0" w:line="240" w:lineRule="auto"/>
            <w:jc w:val="center"/>
            <w:rPr>
              <w:rFonts w:ascii="Palatino Linotype" w:hAnsi="Palatino Linotype"/>
              <w:b/>
              <w:sz w:val="28"/>
              <w:szCs w:val="32"/>
            </w:rPr>
          </w:pPr>
          <w:r w:rsidRPr="00A73BFA">
            <w:rPr>
              <w:rFonts w:ascii="Palatino Linotype" w:hAnsi="Palatino Linotype"/>
              <w:b/>
              <w:sz w:val="28"/>
              <w:szCs w:val="32"/>
            </w:rPr>
            <w:t>SOP</w:t>
          </w:r>
          <w:r>
            <w:rPr>
              <w:rFonts w:ascii="Palatino Linotype" w:hAnsi="Palatino Linotype"/>
              <w:b/>
              <w:sz w:val="28"/>
              <w:szCs w:val="32"/>
            </w:rPr>
            <w:t xml:space="preserve"> </w:t>
          </w:r>
          <w:r w:rsidRPr="00A73BFA">
            <w:rPr>
              <w:rFonts w:ascii="Palatino Linotype" w:hAnsi="Palatino Linotype"/>
              <w:b/>
              <w:sz w:val="28"/>
              <w:szCs w:val="32"/>
            </w:rPr>
            <w:t>No</w:t>
          </w:r>
          <w:r>
            <w:rPr>
              <w:rFonts w:ascii="Palatino Linotype" w:hAnsi="Palatino Linotype"/>
              <w:b/>
              <w:sz w:val="28"/>
              <w:szCs w:val="32"/>
            </w:rPr>
            <w:t xml:space="preserve">. </w:t>
          </w:r>
          <w:r w:rsidR="00D558D4">
            <w:rPr>
              <w:rFonts w:ascii="Palatino Linotype" w:hAnsi="Palatino Linotype"/>
              <w:b/>
              <w:sz w:val="28"/>
              <w:szCs w:val="32"/>
            </w:rPr>
            <w:t>2</w:t>
          </w:r>
          <w:r w:rsidR="00607023">
            <w:rPr>
              <w:rFonts w:ascii="Palatino Linotype" w:hAnsi="Palatino Linotype"/>
              <w:b/>
              <w:sz w:val="28"/>
              <w:szCs w:val="32"/>
            </w:rPr>
            <w:t>5</w:t>
          </w:r>
        </w:p>
        <w:p w14:paraId="3C3BB7F2" w14:textId="0B9BBA58" w:rsidR="00834FC3" w:rsidRPr="00082D47" w:rsidRDefault="00607023" w:rsidP="00DE543B">
          <w:pPr>
            <w:pStyle w:val="FreeForm"/>
            <w:spacing w:line="276" w:lineRule="auto"/>
            <w:jc w:val="center"/>
            <w:rPr>
              <w:rFonts w:ascii="Palatino Linotype" w:hAnsi="Palatino Linotype"/>
              <w:color w:val="auto"/>
              <w:sz w:val="22"/>
              <w:szCs w:val="22"/>
            </w:rPr>
          </w:pPr>
          <w:r>
            <w:rPr>
              <w:rFonts w:ascii="Palatino Linotype" w:hAnsi="Palatino Linotype"/>
              <w:b/>
              <w:sz w:val="28"/>
              <w:szCs w:val="32"/>
            </w:rPr>
            <w:t>Management of Access to Confidential Files</w:t>
          </w:r>
        </w:p>
      </w:tc>
      <w:tc>
        <w:tcPr>
          <w:tcW w:w="2424" w:type="dxa"/>
          <w:tcBorders>
            <w:top w:val="single" w:sz="8" w:space="0" w:color="000000"/>
            <w:left w:val="single" w:sz="4" w:space="0" w:color="auto"/>
            <w:bottom w:val="single" w:sz="4" w:space="0" w:color="auto"/>
            <w:right w:val="single" w:sz="8" w:space="0" w:color="000000"/>
          </w:tcBorders>
          <w:shd w:val="clear" w:color="auto" w:fill="FEFFFF"/>
        </w:tcPr>
        <w:p w14:paraId="5A0CA471" w14:textId="17267876" w:rsidR="005D2A52" w:rsidRPr="003319AA" w:rsidRDefault="00834FC3" w:rsidP="00834FC3">
          <w:pPr>
            <w:pStyle w:val="FreeForm"/>
            <w:spacing w:line="276" w:lineRule="auto"/>
            <w:jc w:val="both"/>
            <w:rPr>
              <w:rFonts w:ascii="Palatino Linotype" w:hAnsi="Palatino Linotype"/>
              <w:color w:val="auto"/>
              <w:sz w:val="22"/>
              <w:szCs w:val="22"/>
            </w:rPr>
          </w:pPr>
          <w:r w:rsidRPr="003319AA">
            <w:rPr>
              <w:rFonts w:ascii="Palatino Linotype" w:hAnsi="Palatino Linotype"/>
              <w:color w:val="auto"/>
              <w:sz w:val="22"/>
              <w:szCs w:val="22"/>
            </w:rPr>
            <w:t xml:space="preserve">Version No: </w:t>
          </w:r>
          <w:r w:rsidR="000E59F4">
            <w:rPr>
              <w:rFonts w:ascii="Palatino Linotype" w:hAnsi="Palatino Linotype"/>
              <w:color w:val="auto"/>
              <w:sz w:val="22"/>
              <w:szCs w:val="22"/>
            </w:rPr>
            <w:t>0</w:t>
          </w:r>
          <w:r w:rsidR="00607023">
            <w:rPr>
              <w:rFonts w:ascii="Palatino Linotype" w:hAnsi="Palatino Linotype"/>
              <w:color w:val="auto"/>
              <w:sz w:val="22"/>
              <w:szCs w:val="22"/>
            </w:rPr>
            <w:t>1</w:t>
          </w:r>
        </w:p>
      </w:tc>
    </w:tr>
    <w:tr w:rsidR="00834FC3" w:rsidRPr="00F93EE5" w14:paraId="6DB1E115" w14:textId="77777777" w:rsidTr="00834FC3">
      <w:trPr>
        <w:trHeight w:val="155"/>
      </w:trPr>
      <w:tc>
        <w:tcPr>
          <w:tcW w:w="3340" w:type="dxa"/>
          <w:vMerge/>
          <w:tcBorders>
            <w:left w:val="single" w:sz="8" w:space="0" w:color="000000"/>
            <w:right w:val="single" w:sz="8" w:space="0" w:color="000000"/>
          </w:tcBorders>
          <w:shd w:val="clear" w:color="auto" w:fill="FEFFFF"/>
          <w:tcMar>
            <w:top w:w="80" w:type="dxa"/>
            <w:left w:w="80" w:type="dxa"/>
            <w:bottom w:w="80" w:type="dxa"/>
            <w:right w:w="80" w:type="dxa"/>
          </w:tcMar>
        </w:tcPr>
        <w:p w14:paraId="4666805A" w14:textId="77777777" w:rsidR="00834FC3" w:rsidRPr="00F93EE5" w:rsidRDefault="00834FC3" w:rsidP="00834FC3">
          <w:pPr>
            <w:pStyle w:val="FreeForm"/>
            <w:spacing w:line="276" w:lineRule="auto"/>
            <w:jc w:val="both"/>
            <w:rPr>
              <w:rFonts w:ascii="Trebuchet MS" w:hAnsi="Trebuchet MS"/>
              <w:color w:val="auto"/>
              <w:sz w:val="22"/>
              <w:szCs w:val="22"/>
            </w:rPr>
          </w:pPr>
        </w:p>
      </w:tc>
      <w:tc>
        <w:tcPr>
          <w:tcW w:w="3695" w:type="dxa"/>
          <w:vMerge/>
          <w:tcBorders>
            <w:top w:val="single" w:sz="8" w:space="0" w:color="000000"/>
            <w:left w:val="single" w:sz="8" w:space="0" w:color="000000"/>
            <w:bottom w:val="single" w:sz="8" w:space="0" w:color="000000"/>
            <w:right w:val="single" w:sz="4" w:space="0" w:color="auto"/>
          </w:tcBorders>
          <w:shd w:val="clear" w:color="auto" w:fill="FEFFFF"/>
        </w:tcPr>
        <w:p w14:paraId="6556DF00" w14:textId="77777777" w:rsidR="00834FC3" w:rsidRPr="00F93EE5" w:rsidRDefault="00834FC3" w:rsidP="00834FC3">
          <w:pPr>
            <w:jc w:val="both"/>
            <w:rPr>
              <w:rFonts w:ascii="Trebuchet MS" w:hAnsi="Trebuchet MS"/>
            </w:rPr>
          </w:pPr>
        </w:p>
      </w:tc>
      <w:tc>
        <w:tcPr>
          <w:tcW w:w="2424" w:type="dxa"/>
          <w:tcBorders>
            <w:top w:val="single" w:sz="4" w:space="0" w:color="auto"/>
            <w:left w:val="single" w:sz="4" w:space="0" w:color="auto"/>
            <w:bottom w:val="single" w:sz="4" w:space="0" w:color="auto"/>
            <w:right w:val="single" w:sz="8" w:space="0" w:color="000000"/>
          </w:tcBorders>
          <w:shd w:val="clear" w:color="auto" w:fill="FEFFFF"/>
        </w:tcPr>
        <w:p w14:paraId="50B5E8D4" w14:textId="4AECBD2A" w:rsidR="000C04B4" w:rsidRPr="003319AA" w:rsidRDefault="00834FC3" w:rsidP="00834FC3">
          <w:pPr>
            <w:pStyle w:val="FreeForm"/>
            <w:spacing w:line="276" w:lineRule="auto"/>
            <w:jc w:val="both"/>
            <w:rPr>
              <w:rFonts w:ascii="Palatino Linotype" w:hAnsi="Palatino Linotype"/>
              <w:color w:val="auto"/>
              <w:sz w:val="22"/>
              <w:szCs w:val="22"/>
            </w:rPr>
          </w:pPr>
          <w:r w:rsidRPr="003319AA">
            <w:rPr>
              <w:rFonts w:ascii="Palatino Linotype" w:hAnsi="Palatino Linotype"/>
              <w:color w:val="auto"/>
              <w:sz w:val="22"/>
              <w:szCs w:val="22"/>
            </w:rPr>
            <w:t>Date of Approval: 09/2</w:t>
          </w:r>
          <w:r w:rsidR="00914630">
            <w:rPr>
              <w:rFonts w:ascii="Palatino Linotype" w:hAnsi="Palatino Linotype"/>
              <w:color w:val="auto"/>
              <w:sz w:val="22"/>
              <w:szCs w:val="22"/>
            </w:rPr>
            <w:t>6</w:t>
          </w:r>
          <w:r w:rsidR="00BE3FA1">
            <w:rPr>
              <w:rFonts w:ascii="Palatino Linotype" w:hAnsi="Palatino Linotype"/>
              <w:color w:val="auto"/>
              <w:sz w:val="22"/>
              <w:szCs w:val="22"/>
            </w:rPr>
            <w:t>/2</w:t>
          </w:r>
          <w:r w:rsidR="000C04B4">
            <w:rPr>
              <w:rFonts w:ascii="Palatino Linotype" w:hAnsi="Palatino Linotype"/>
              <w:color w:val="auto"/>
              <w:sz w:val="22"/>
              <w:szCs w:val="22"/>
            </w:rPr>
            <w:t>2</w:t>
          </w:r>
        </w:p>
      </w:tc>
    </w:tr>
    <w:tr w:rsidR="00834FC3" w:rsidRPr="00F93EE5" w14:paraId="033986F9" w14:textId="77777777" w:rsidTr="00834FC3">
      <w:trPr>
        <w:trHeight w:val="155"/>
      </w:trPr>
      <w:tc>
        <w:tcPr>
          <w:tcW w:w="3340" w:type="dxa"/>
          <w:vMerge/>
          <w:tcBorders>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5C14DB30" w14:textId="77777777" w:rsidR="00834FC3" w:rsidRPr="00F93EE5" w:rsidRDefault="00834FC3" w:rsidP="00834FC3">
          <w:pPr>
            <w:pStyle w:val="FreeForm"/>
            <w:spacing w:line="276" w:lineRule="auto"/>
            <w:jc w:val="both"/>
            <w:rPr>
              <w:rFonts w:ascii="Trebuchet MS" w:hAnsi="Trebuchet MS"/>
              <w:color w:val="auto"/>
              <w:sz w:val="22"/>
              <w:szCs w:val="22"/>
            </w:rPr>
          </w:pPr>
        </w:p>
      </w:tc>
      <w:tc>
        <w:tcPr>
          <w:tcW w:w="3695" w:type="dxa"/>
          <w:vMerge/>
          <w:tcBorders>
            <w:top w:val="single" w:sz="8" w:space="0" w:color="000000"/>
            <w:left w:val="single" w:sz="8" w:space="0" w:color="000000"/>
            <w:bottom w:val="single" w:sz="8" w:space="0" w:color="000000"/>
            <w:right w:val="single" w:sz="4" w:space="0" w:color="auto"/>
          </w:tcBorders>
          <w:shd w:val="clear" w:color="auto" w:fill="FEFFFF"/>
        </w:tcPr>
        <w:p w14:paraId="2729A452" w14:textId="77777777" w:rsidR="00834FC3" w:rsidRPr="00F93EE5" w:rsidRDefault="00834FC3" w:rsidP="00834FC3">
          <w:pPr>
            <w:jc w:val="both"/>
            <w:rPr>
              <w:rFonts w:ascii="Trebuchet MS" w:hAnsi="Trebuchet MS"/>
            </w:rPr>
          </w:pPr>
        </w:p>
      </w:tc>
      <w:tc>
        <w:tcPr>
          <w:tcW w:w="2424" w:type="dxa"/>
          <w:tcBorders>
            <w:top w:val="single" w:sz="4" w:space="0" w:color="auto"/>
            <w:left w:val="single" w:sz="4" w:space="0" w:color="auto"/>
            <w:bottom w:val="single" w:sz="8" w:space="0" w:color="000000"/>
            <w:right w:val="single" w:sz="8" w:space="0" w:color="000000"/>
          </w:tcBorders>
          <w:shd w:val="clear" w:color="auto" w:fill="FEFFFF"/>
        </w:tcPr>
        <w:p w14:paraId="078B3ADA" w14:textId="77777777" w:rsidR="00834FC3" w:rsidRPr="003319AA" w:rsidRDefault="00834FC3" w:rsidP="00834FC3">
          <w:pPr>
            <w:spacing w:after="0" w:line="240" w:lineRule="auto"/>
            <w:jc w:val="both"/>
            <w:rPr>
              <w:rFonts w:ascii="Palatino Linotype" w:hAnsi="Palatino Linotype"/>
            </w:rPr>
          </w:pPr>
          <w:r w:rsidRPr="003319AA">
            <w:rPr>
              <w:rFonts w:ascii="Palatino Linotype" w:hAnsi="Palatino Linotype"/>
            </w:rPr>
            <w:t>Effectivity Date:</w:t>
          </w:r>
        </w:p>
        <w:p w14:paraId="03919624" w14:textId="4EBE1055" w:rsidR="00834FC3" w:rsidRPr="003319AA" w:rsidRDefault="00834FC3" w:rsidP="00834FC3">
          <w:pPr>
            <w:spacing w:after="0" w:line="240" w:lineRule="auto"/>
            <w:jc w:val="both"/>
            <w:rPr>
              <w:rFonts w:ascii="Palatino Linotype" w:hAnsi="Palatino Linotype"/>
            </w:rPr>
          </w:pPr>
          <w:r w:rsidRPr="003319AA">
            <w:rPr>
              <w:rFonts w:ascii="Palatino Linotype" w:hAnsi="Palatino Linotype"/>
            </w:rPr>
            <w:t>October 1, 2022</w:t>
          </w:r>
        </w:p>
      </w:tc>
    </w:tr>
  </w:tbl>
  <w:p w14:paraId="79437DFB" w14:textId="77777777" w:rsidR="003319AA" w:rsidRDefault="003319AA">
    <w:pPr>
      <w:pStyle w:val="Header"/>
    </w:pPr>
  </w:p>
  <w:p w14:paraId="5A2222FE" w14:textId="337BAE1A" w:rsidR="00834FC3" w:rsidRPr="008252E8" w:rsidRDefault="008252E8" w:rsidP="008252E8">
    <w:pPr>
      <w:pStyle w:val="Header"/>
      <w:tabs>
        <w:tab w:val="clear" w:pos="4680"/>
        <w:tab w:val="clear" w:pos="9360"/>
        <w:tab w:val="left" w:pos="5810"/>
      </w:tabs>
      <w:rPr>
        <w:rFonts w:cstheme="minorHAnsi"/>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53198"/>
    <w:multiLevelType w:val="hybridMultilevel"/>
    <w:tmpl w:val="AB5EBEEA"/>
    <w:styleLink w:val="ImportedStyle2"/>
    <w:lvl w:ilvl="0" w:tplc="9A6835F4">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2784387A">
      <w:start w:val="1"/>
      <w:numFmt w:val="bullet"/>
      <w:lvlText w:val="o"/>
      <w:lvlJc w:val="left"/>
      <w:pPr>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1AEC45A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F702F2A">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E49CB1BA">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B680EB2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32A5AFC">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F2F8B9D2">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4C2495F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28706FD"/>
    <w:multiLevelType w:val="hybridMultilevel"/>
    <w:tmpl w:val="ADC048D0"/>
    <w:lvl w:ilvl="0" w:tplc="34090005">
      <w:start w:val="1"/>
      <w:numFmt w:val="bullet"/>
      <w:lvlText w:val=""/>
      <w:lvlJc w:val="left"/>
      <w:pPr>
        <w:ind w:left="720" w:hanging="360"/>
      </w:pPr>
      <w:rPr>
        <w:rFonts w:ascii="Wingdings" w:hAnsi="Wingdings" w:hint="default"/>
      </w:rPr>
    </w:lvl>
    <w:lvl w:ilvl="1" w:tplc="34090003">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15:restartNumberingAfterBreak="0">
    <w:nsid w:val="12E1709F"/>
    <w:multiLevelType w:val="hybridMultilevel"/>
    <w:tmpl w:val="AE64A78E"/>
    <w:lvl w:ilvl="0" w:tplc="34090005">
      <w:start w:val="1"/>
      <w:numFmt w:val="bullet"/>
      <w:lvlText w:val=""/>
      <w:lvlJc w:val="left"/>
      <w:pPr>
        <w:ind w:left="720" w:hanging="360"/>
      </w:pPr>
      <w:rPr>
        <w:rFonts w:ascii="Wingdings" w:hAnsi="Wingdings" w:hint="default"/>
      </w:rPr>
    </w:lvl>
    <w:lvl w:ilvl="1" w:tplc="34090003">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 w15:restartNumberingAfterBreak="0">
    <w:nsid w:val="2AB35079"/>
    <w:multiLevelType w:val="hybridMultilevel"/>
    <w:tmpl w:val="018A5C74"/>
    <w:lvl w:ilvl="0" w:tplc="34090003">
      <w:start w:val="1"/>
      <w:numFmt w:val="bullet"/>
      <w:lvlText w:val="o"/>
      <w:lvlJc w:val="left"/>
      <w:pPr>
        <w:ind w:left="1440" w:hanging="360"/>
      </w:pPr>
      <w:rPr>
        <w:rFonts w:ascii="Courier New" w:hAnsi="Courier New" w:cs="Courier New" w:hint="default"/>
      </w:rPr>
    </w:lvl>
    <w:lvl w:ilvl="1" w:tplc="34090003" w:tentative="1">
      <w:start w:val="1"/>
      <w:numFmt w:val="bullet"/>
      <w:lvlText w:val="o"/>
      <w:lvlJc w:val="left"/>
      <w:pPr>
        <w:ind w:left="1800" w:hanging="360"/>
      </w:pPr>
      <w:rPr>
        <w:rFonts w:ascii="Courier New" w:hAnsi="Courier New" w:cs="Courier New" w:hint="default"/>
      </w:rPr>
    </w:lvl>
    <w:lvl w:ilvl="2" w:tplc="34090005" w:tentative="1">
      <w:start w:val="1"/>
      <w:numFmt w:val="bullet"/>
      <w:lvlText w:val=""/>
      <w:lvlJc w:val="left"/>
      <w:pPr>
        <w:ind w:left="2520" w:hanging="360"/>
      </w:pPr>
      <w:rPr>
        <w:rFonts w:ascii="Wingdings" w:hAnsi="Wingdings" w:hint="default"/>
      </w:rPr>
    </w:lvl>
    <w:lvl w:ilvl="3" w:tplc="34090001" w:tentative="1">
      <w:start w:val="1"/>
      <w:numFmt w:val="bullet"/>
      <w:lvlText w:val=""/>
      <w:lvlJc w:val="left"/>
      <w:pPr>
        <w:ind w:left="3240" w:hanging="360"/>
      </w:pPr>
      <w:rPr>
        <w:rFonts w:ascii="Symbol" w:hAnsi="Symbol" w:hint="default"/>
      </w:rPr>
    </w:lvl>
    <w:lvl w:ilvl="4" w:tplc="34090003" w:tentative="1">
      <w:start w:val="1"/>
      <w:numFmt w:val="bullet"/>
      <w:lvlText w:val="o"/>
      <w:lvlJc w:val="left"/>
      <w:pPr>
        <w:ind w:left="3960" w:hanging="360"/>
      </w:pPr>
      <w:rPr>
        <w:rFonts w:ascii="Courier New" w:hAnsi="Courier New" w:cs="Courier New" w:hint="default"/>
      </w:rPr>
    </w:lvl>
    <w:lvl w:ilvl="5" w:tplc="34090005" w:tentative="1">
      <w:start w:val="1"/>
      <w:numFmt w:val="bullet"/>
      <w:lvlText w:val=""/>
      <w:lvlJc w:val="left"/>
      <w:pPr>
        <w:ind w:left="4680" w:hanging="360"/>
      </w:pPr>
      <w:rPr>
        <w:rFonts w:ascii="Wingdings" w:hAnsi="Wingdings" w:hint="default"/>
      </w:rPr>
    </w:lvl>
    <w:lvl w:ilvl="6" w:tplc="34090001" w:tentative="1">
      <w:start w:val="1"/>
      <w:numFmt w:val="bullet"/>
      <w:lvlText w:val=""/>
      <w:lvlJc w:val="left"/>
      <w:pPr>
        <w:ind w:left="5400" w:hanging="360"/>
      </w:pPr>
      <w:rPr>
        <w:rFonts w:ascii="Symbol" w:hAnsi="Symbol" w:hint="default"/>
      </w:rPr>
    </w:lvl>
    <w:lvl w:ilvl="7" w:tplc="34090003" w:tentative="1">
      <w:start w:val="1"/>
      <w:numFmt w:val="bullet"/>
      <w:lvlText w:val="o"/>
      <w:lvlJc w:val="left"/>
      <w:pPr>
        <w:ind w:left="6120" w:hanging="360"/>
      </w:pPr>
      <w:rPr>
        <w:rFonts w:ascii="Courier New" w:hAnsi="Courier New" w:cs="Courier New" w:hint="default"/>
      </w:rPr>
    </w:lvl>
    <w:lvl w:ilvl="8" w:tplc="34090005" w:tentative="1">
      <w:start w:val="1"/>
      <w:numFmt w:val="bullet"/>
      <w:lvlText w:val=""/>
      <w:lvlJc w:val="left"/>
      <w:pPr>
        <w:ind w:left="6840" w:hanging="360"/>
      </w:pPr>
      <w:rPr>
        <w:rFonts w:ascii="Wingdings" w:hAnsi="Wingdings" w:hint="default"/>
      </w:rPr>
    </w:lvl>
  </w:abstractNum>
  <w:abstractNum w:abstractNumId="4" w15:restartNumberingAfterBreak="0">
    <w:nsid w:val="304F0C8D"/>
    <w:multiLevelType w:val="hybridMultilevel"/>
    <w:tmpl w:val="C91E4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8017A6"/>
    <w:multiLevelType w:val="hybridMultilevel"/>
    <w:tmpl w:val="DF7660E4"/>
    <w:lvl w:ilvl="0" w:tplc="6D329CC8">
      <w:start w:val="1"/>
      <w:numFmt w:val="lowerLetter"/>
      <w:lvlText w:val="%1."/>
      <w:lvlJc w:val="left"/>
      <w:pPr>
        <w:tabs>
          <w:tab w:val="left" w:pos="360"/>
        </w:tabs>
        <w:ind w:left="7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1ACAF676">
      <w:start w:val="1"/>
      <w:numFmt w:val="lowerLetter"/>
      <w:lvlText w:val="%2."/>
      <w:lvlJc w:val="left"/>
      <w:pPr>
        <w:tabs>
          <w:tab w:val="left" w:pos="360"/>
          <w:tab w:val="left" w:pos="720"/>
        </w:tabs>
        <w:ind w:left="10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AE9E5E5C">
      <w:start w:val="1"/>
      <w:numFmt w:val="lowerLetter"/>
      <w:lvlText w:val="%3."/>
      <w:lvlJc w:val="left"/>
      <w:pPr>
        <w:tabs>
          <w:tab w:val="left" w:pos="360"/>
          <w:tab w:val="left" w:pos="720"/>
        </w:tabs>
        <w:ind w:left="18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3" w:tplc="519A12FE">
      <w:start w:val="1"/>
      <w:numFmt w:val="lowerLetter"/>
      <w:lvlText w:val="%4."/>
      <w:lvlJc w:val="left"/>
      <w:pPr>
        <w:tabs>
          <w:tab w:val="left" w:pos="360"/>
          <w:tab w:val="left" w:pos="720"/>
        </w:tabs>
        <w:ind w:left="25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FEB2A21E">
      <w:start w:val="1"/>
      <w:numFmt w:val="lowerLetter"/>
      <w:lvlText w:val="%5."/>
      <w:lvlJc w:val="left"/>
      <w:pPr>
        <w:tabs>
          <w:tab w:val="left" w:pos="360"/>
          <w:tab w:val="left" w:pos="720"/>
        </w:tabs>
        <w:ind w:left="32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F528A350">
      <w:start w:val="1"/>
      <w:numFmt w:val="lowerLetter"/>
      <w:lvlText w:val="%6."/>
      <w:lvlJc w:val="left"/>
      <w:pPr>
        <w:tabs>
          <w:tab w:val="left" w:pos="360"/>
          <w:tab w:val="left" w:pos="720"/>
        </w:tabs>
        <w:ind w:left="39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6" w:tplc="DF96416A">
      <w:start w:val="1"/>
      <w:numFmt w:val="lowerLetter"/>
      <w:lvlText w:val="%7."/>
      <w:lvlJc w:val="left"/>
      <w:pPr>
        <w:tabs>
          <w:tab w:val="left" w:pos="360"/>
          <w:tab w:val="left" w:pos="720"/>
        </w:tabs>
        <w:ind w:left="46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EC4CA396">
      <w:start w:val="1"/>
      <w:numFmt w:val="lowerLetter"/>
      <w:lvlText w:val="%8."/>
      <w:lvlJc w:val="left"/>
      <w:pPr>
        <w:tabs>
          <w:tab w:val="left" w:pos="360"/>
          <w:tab w:val="left" w:pos="720"/>
        </w:tabs>
        <w:ind w:left="54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5284F6FC">
      <w:start w:val="1"/>
      <w:numFmt w:val="lowerLetter"/>
      <w:lvlText w:val="%9."/>
      <w:lvlJc w:val="left"/>
      <w:pPr>
        <w:tabs>
          <w:tab w:val="left" w:pos="360"/>
          <w:tab w:val="left" w:pos="720"/>
        </w:tabs>
        <w:ind w:left="6120" w:hanging="360"/>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40E318AD"/>
    <w:multiLevelType w:val="hybridMultilevel"/>
    <w:tmpl w:val="B426CDFC"/>
    <w:lvl w:ilvl="0" w:tplc="0409000F">
      <w:start w:val="1"/>
      <w:numFmt w:val="decimal"/>
      <w:lvlText w:val="%1."/>
      <w:lvlJc w:val="left"/>
      <w:pPr>
        <w:ind w:left="360" w:hanging="360"/>
      </w:pPr>
      <w:rPr>
        <w:rFonts w:hint="default"/>
      </w:rPr>
    </w:lvl>
    <w:lvl w:ilvl="1" w:tplc="34090019">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7" w15:restartNumberingAfterBreak="0">
    <w:nsid w:val="47E67C6F"/>
    <w:multiLevelType w:val="hybridMultilevel"/>
    <w:tmpl w:val="3AD8E76C"/>
    <w:lvl w:ilvl="0" w:tplc="3409000F">
      <w:start w:val="1"/>
      <w:numFmt w:val="decimal"/>
      <w:lvlText w:val="%1."/>
      <w:lvlJc w:val="left"/>
      <w:pPr>
        <w:ind w:left="360" w:hanging="360"/>
      </w:pPr>
      <w:rPr>
        <w:rFonts w:hint="default"/>
      </w:rPr>
    </w:lvl>
    <w:lvl w:ilvl="1" w:tplc="34090019">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8" w15:restartNumberingAfterBreak="0">
    <w:nsid w:val="5B0E7895"/>
    <w:multiLevelType w:val="hybridMultilevel"/>
    <w:tmpl w:val="6524A000"/>
    <w:lvl w:ilvl="0" w:tplc="C8EEC7EC">
      <w:start w:val="1"/>
      <w:numFmt w:val="lowerLetter"/>
      <w:lvlText w:val="%1."/>
      <w:lvlJc w:val="left"/>
      <w:pPr>
        <w:tabs>
          <w:tab w:val="left" w:pos="360"/>
        </w:tabs>
        <w:ind w:left="7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35C89CA0">
      <w:start w:val="1"/>
      <w:numFmt w:val="lowerLetter"/>
      <w:lvlText w:val="%2."/>
      <w:lvlJc w:val="left"/>
      <w:pPr>
        <w:tabs>
          <w:tab w:val="left" w:pos="360"/>
          <w:tab w:val="left" w:pos="720"/>
        </w:tabs>
        <w:ind w:left="10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45D67362">
      <w:start w:val="1"/>
      <w:numFmt w:val="lowerLetter"/>
      <w:lvlText w:val="%3."/>
      <w:lvlJc w:val="left"/>
      <w:pPr>
        <w:tabs>
          <w:tab w:val="left" w:pos="360"/>
          <w:tab w:val="left" w:pos="720"/>
        </w:tabs>
        <w:ind w:left="18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3" w:tplc="03DC7A6C">
      <w:start w:val="1"/>
      <w:numFmt w:val="lowerLetter"/>
      <w:lvlText w:val="%4."/>
      <w:lvlJc w:val="left"/>
      <w:pPr>
        <w:tabs>
          <w:tab w:val="left" w:pos="360"/>
          <w:tab w:val="left" w:pos="720"/>
        </w:tabs>
        <w:ind w:left="25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0A689950">
      <w:start w:val="1"/>
      <w:numFmt w:val="lowerLetter"/>
      <w:lvlText w:val="%5."/>
      <w:lvlJc w:val="left"/>
      <w:pPr>
        <w:tabs>
          <w:tab w:val="left" w:pos="360"/>
          <w:tab w:val="left" w:pos="720"/>
        </w:tabs>
        <w:ind w:left="32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08CCE7E4">
      <w:start w:val="1"/>
      <w:numFmt w:val="lowerLetter"/>
      <w:lvlText w:val="%6."/>
      <w:lvlJc w:val="left"/>
      <w:pPr>
        <w:tabs>
          <w:tab w:val="left" w:pos="360"/>
          <w:tab w:val="left" w:pos="720"/>
        </w:tabs>
        <w:ind w:left="39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6" w:tplc="CE6A6BF4">
      <w:start w:val="1"/>
      <w:numFmt w:val="lowerLetter"/>
      <w:lvlText w:val="%7."/>
      <w:lvlJc w:val="left"/>
      <w:pPr>
        <w:tabs>
          <w:tab w:val="left" w:pos="360"/>
          <w:tab w:val="left" w:pos="720"/>
        </w:tabs>
        <w:ind w:left="46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C9C41B76">
      <w:start w:val="1"/>
      <w:numFmt w:val="lowerLetter"/>
      <w:lvlText w:val="%8."/>
      <w:lvlJc w:val="left"/>
      <w:pPr>
        <w:tabs>
          <w:tab w:val="left" w:pos="360"/>
          <w:tab w:val="left" w:pos="720"/>
        </w:tabs>
        <w:ind w:left="54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DBB41026">
      <w:start w:val="1"/>
      <w:numFmt w:val="lowerLetter"/>
      <w:lvlText w:val="%9."/>
      <w:lvlJc w:val="left"/>
      <w:pPr>
        <w:tabs>
          <w:tab w:val="left" w:pos="360"/>
          <w:tab w:val="left" w:pos="720"/>
        </w:tabs>
        <w:ind w:left="6120" w:hanging="360"/>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793D59F2"/>
    <w:multiLevelType w:val="hybridMultilevel"/>
    <w:tmpl w:val="AB5EBEEA"/>
    <w:numStyleLink w:val="ImportedStyle2"/>
  </w:abstractNum>
  <w:num w:numId="1" w16cid:durableId="496464582">
    <w:abstractNumId w:val="7"/>
  </w:num>
  <w:num w:numId="2" w16cid:durableId="1945841075">
    <w:abstractNumId w:val="4"/>
  </w:num>
  <w:num w:numId="3" w16cid:durableId="1916888920">
    <w:abstractNumId w:val="6"/>
  </w:num>
  <w:num w:numId="4" w16cid:durableId="792209108">
    <w:abstractNumId w:val="8"/>
  </w:num>
  <w:num w:numId="5" w16cid:durableId="1750498920">
    <w:abstractNumId w:val="5"/>
  </w:num>
  <w:num w:numId="6" w16cid:durableId="1657563270">
    <w:abstractNumId w:val="0"/>
  </w:num>
  <w:num w:numId="7" w16cid:durableId="400375099">
    <w:abstractNumId w:val="9"/>
  </w:num>
  <w:num w:numId="8" w16cid:durableId="847256769">
    <w:abstractNumId w:val="3"/>
  </w:num>
  <w:num w:numId="9" w16cid:durableId="1266155913">
    <w:abstractNumId w:val="1"/>
  </w:num>
  <w:num w:numId="10" w16cid:durableId="1344953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AE6"/>
    <w:rsid w:val="00003139"/>
    <w:rsid w:val="00024923"/>
    <w:rsid w:val="00033616"/>
    <w:rsid w:val="000459A4"/>
    <w:rsid w:val="00082D47"/>
    <w:rsid w:val="00084874"/>
    <w:rsid w:val="00085131"/>
    <w:rsid w:val="00092E70"/>
    <w:rsid w:val="000A09BF"/>
    <w:rsid w:val="000A3F71"/>
    <w:rsid w:val="000C04B4"/>
    <w:rsid w:val="000C68C8"/>
    <w:rsid w:val="000D171D"/>
    <w:rsid w:val="000E5808"/>
    <w:rsid w:val="000E59F4"/>
    <w:rsid w:val="000F5BBB"/>
    <w:rsid w:val="000F5EBF"/>
    <w:rsid w:val="0010674E"/>
    <w:rsid w:val="00116664"/>
    <w:rsid w:val="00116A18"/>
    <w:rsid w:val="001450EE"/>
    <w:rsid w:val="00153891"/>
    <w:rsid w:val="00157236"/>
    <w:rsid w:val="00183B1D"/>
    <w:rsid w:val="00192295"/>
    <w:rsid w:val="001B60D7"/>
    <w:rsid w:val="00215DED"/>
    <w:rsid w:val="002943B1"/>
    <w:rsid w:val="002A0542"/>
    <w:rsid w:val="00312F49"/>
    <w:rsid w:val="00313032"/>
    <w:rsid w:val="00315211"/>
    <w:rsid w:val="003319AA"/>
    <w:rsid w:val="0033682D"/>
    <w:rsid w:val="00353069"/>
    <w:rsid w:val="00356956"/>
    <w:rsid w:val="00357FA5"/>
    <w:rsid w:val="0036583B"/>
    <w:rsid w:val="00390069"/>
    <w:rsid w:val="003A1F35"/>
    <w:rsid w:val="003B0D71"/>
    <w:rsid w:val="003B4D2C"/>
    <w:rsid w:val="003C7C75"/>
    <w:rsid w:val="003D14FA"/>
    <w:rsid w:val="003D68D9"/>
    <w:rsid w:val="003D727A"/>
    <w:rsid w:val="003F00C4"/>
    <w:rsid w:val="003F7237"/>
    <w:rsid w:val="004035E7"/>
    <w:rsid w:val="00452E21"/>
    <w:rsid w:val="00480C59"/>
    <w:rsid w:val="004A17E5"/>
    <w:rsid w:val="004C432A"/>
    <w:rsid w:val="004C5DDF"/>
    <w:rsid w:val="004E1064"/>
    <w:rsid w:val="004E2CFA"/>
    <w:rsid w:val="004F45C4"/>
    <w:rsid w:val="004F5DBC"/>
    <w:rsid w:val="005246F6"/>
    <w:rsid w:val="005407B5"/>
    <w:rsid w:val="00541DDF"/>
    <w:rsid w:val="00566273"/>
    <w:rsid w:val="00586530"/>
    <w:rsid w:val="0059759A"/>
    <w:rsid w:val="005A1429"/>
    <w:rsid w:val="005D030B"/>
    <w:rsid w:val="005D2A52"/>
    <w:rsid w:val="005D4827"/>
    <w:rsid w:val="005E3FF0"/>
    <w:rsid w:val="005F1D50"/>
    <w:rsid w:val="00607023"/>
    <w:rsid w:val="00611DCE"/>
    <w:rsid w:val="0065282C"/>
    <w:rsid w:val="00666717"/>
    <w:rsid w:val="0068276F"/>
    <w:rsid w:val="0068348C"/>
    <w:rsid w:val="006C1D9A"/>
    <w:rsid w:val="006E4253"/>
    <w:rsid w:val="006F02EE"/>
    <w:rsid w:val="006F15A2"/>
    <w:rsid w:val="006F6ACC"/>
    <w:rsid w:val="007412D6"/>
    <w:rsid w:val="0074174A"/>
    <w:rsid w:val="00761F05"/>
    <w:rsid w:val="00770EA5"/>
    <w:rsid w:val="0077134D"/>
    <w:rsid w:val="007A0244"/>
    <w:rsid w:val="007B3178"/>
    <w:rsid w:val="007C383F"/>
    <w:rsid w:val="007C4477"/>
    <w:rsid w:val="007D7687"/>
    <w:rsid w:val="008252E8"/>
    <w:rsid w:val="00834FC3"/>
    <w:rsid w:val="00840935"/>
    <w:rsid w:val="00855626"/>
    <w:rsid w:val="008660BC"/>
    <w:rsid w:val="00884F3C"/>
    <w:rsid w:val="008A15C2"/>
    <w:rsid w:val="008A4E19"/>
    <w:rsid w:val="008C3860"/>
    <w:rsid w:val="008E342E"/>
    <w:rsid w:val="008E3DCE"/>
    <w:rsid w:val="008F6BA6"/>
    <w:rsid w:val="008F6F8E"/>
    <w:rsid w:val="00900626"/>
    <w:rsid w:val="00910B54"/>
    <w:rsid w:val="00914630"/>
    <w:rsid w:val="009503C0"/>
    <w:rsid w:val="00951D64"/>
    <w:rsid w:val="00981EC1"/>
    <w:rsid w:val="00983F41"/>
    <w:rsid w:val="00990305"/>
    <w:rsid w:val="009B22CE"/>
    <w:rsid w:val="009B4536"/>
    <w:rsid w:val="009C5AC3"/>
    <w:rsid w:val="00A22B7A"/>
    <w:rsid w:val="00A30117"/>
    <w:rsid w:val="00A30DD6"/>
    <w:rsid w:val="00A700F4"/>
    <w:rsid w:val="00A7265A"/>
    <w:rsid w:val="00A92149"/>
    <w:rsid w:val="00A94389"/>
    <w:rsid w:val="00AC30BB"/>
    <w:rsid w:val="00AC5F8C"/>
    <w:rsid w:val="00AD2F87"/>
    <w:rsid w:val="00AD6438"/>
    <w:rsid w:val="00AF0443"/>
    <w:rsid w:val="00B41012"/>
    <w:rsid w:val="00B42F45"/>
    <w:rsid w:val="00B55FE8"/>
    <w:rsid w:val="00B63EB5"/>
    <w:rsid w:val="00B66812"/>
    <w:rsid w:val="00B8010C"/>
    <w:rsid w:val="00BA7253"/>
    <w:rsid w:val="00BC70A2"/>
    <w:rsid w:val="00BE0977"/>
    <w:rsid w:val="00BE3FA1"/>
    <w:rsid w:val="00BF3301"/>
    <w:rsid w:val="00C03FC7"/>
    <w:rsid w:val="00C209F7"/>
    <w:rsid w:val="00C4125B"/>
    <w:rsid w:val="00C52B74"/>
    <w:rsid w:val="00C63B37"/>
    <w:rsid w:val="00C64D5C"/>
    <w:rsid w:val="00C94B08"/>
    <w:rsid w:val="00C96508"/>
    <w:rsid w:val="00CA58F7"/>
    <w:rsid w:val="00CC6931"/>
    <w:rsid w:val="00CE5DCB"/>
    <w:rsid w:val="00CF3FE6"/>
    <w:rsid w:val="00D11CB4"/>
    <w:rsid w:val="00D23B5E"/>
    <w:rsid w:val="00D40102"/>
    <w:rsid w:val="00D5142F"/>
    <w:rsid w:val="00D558D4"/>
    <w:rsid w:val="00D579F2"/>
    <w:rsid w:val="00D66566"/>
    <w:rsid w:val="00D77B1D"/>
    <w:rsid w:val="00D9670D"/>
    <w:rsid w:val="00DA5609"/>
    <w:rsid w:val="00DD2CFA"/>
    <w:rsid w:val="00DE38D3"/>
    <w:rsid w:val="00DE543B"/>
    <w:rsid w:val="00DF7BAD"/>
    <w:rsid w:val="00E0404E"/>
    <w:rsid w:val="00E60A3B"/>
    <w:rsid w:val="00E73F9C"/>
    <w:rsid w:val="00E87BB8"/>
    <w:rsid w:val="00EA1D45"/>
    <w:rsid w:val="00EA2453"/>
    <w:rsid w:val="00EC01CB"/>
    <w:rsid w:val="00EC21B8"/>
    <w:rsid w:val="00EC6D8A"/>
    <w:rsid w:val="00EE4DC5"/>
    <w:rsid w:val="00EF59DF"/>
    <w:rsid w:val="00F73E63"/>
    <w:rsid w:val="00F85AE6"/>
    <w:rsid w:val="00FA0A0E"/>
    <w:rsid w:val="00FB457E"/>
    <w:rsid w:val="00FE6DA9"/>
    <w:rsid w:val="00FF6580"/>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3DA7E8"/>
  <w15:chartTrackingRefBased/>
  <w15:docId w15:val="{56B15CE1-F0F5-423F-B269-3FBB744EC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19AA"/>
    <w:pPr>
      <w:spacing w:after="200" w:line="276" w:lineRule="auto"/>
    </w:pPr>
    <w:rPr>
      <w:rFonts w:eastAsiaTheme="minorEastAsia"/>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5AE6"/>
    <w:pPr>
      <w:ind w:left="720"/>
      <w:contextualSpacing/>
    </w:pPr>
  </w:style>
  <w:style w:type="table" w:styleId="TableGrid">
    <w:name w:val="Table Grid"/>
    <w:basedOn w:val="TableNormal"/>
    <w:uiPriority w:val="39"/>
    <w:rsid w:val="00F85AE6"/>
    <w:pPr>
      <w:spacing w:after="0" w:line="240" w:lineRule="auto"/>
    </w:pPr>
    <w:rPr>
      <w:rFonts w:eastAsiaTheme="minorEastAsia"/>
      <w:lang w:eastAsia="zh-C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link w:val="NoSpacingChar"/>
    <w:uiPriority w:val="1"/>
    <w:qFormat/>
    <w:rsid w:val="00F85AE6"/>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F85AE6"/>
    <w:rPr>
      <w:rFonts w:eastAsiaTheme="minorEastAsia"/>
      <w:lang w:val="en-US"/>
    </w:rPr>
  </w:style>
  <w:style w:type="paragraph" w:customStyle="1" w:styleId="FreeForm">
    <w:name w:val="Free Form"/>
    <w:rsid w:val="00F85AE6"/>
    <w:pPr>
      <w:pBdr>
        <w:top w:val="nil"/>
        <w:left w:val="nil"/>
        <w:bottom w:val="nil"/>
        <w:right w:val="nil"/>
        <w:between w:val="nil"/>
        <w:bar w:val="nil"/>
      </w:pBdr>
      <w:spacing w:after="0" w:line="240" w:lineRule="auto"/>
    </w:pPr>
    <w:rPr>
      <w:rFonts w:ascii="Helvetica" w:eastAsia="Arial Unicode MS" w:hAnsi="Helvetica" w:cs="Arial Unicode MS"/>
      <w:color w:val="000000"/>
      <w:sz w:val="24"/>
      <w:szCs w:val="24"/>
      <w:bdr w:val="nil"/>
      <w:lang w:val="de-DE" w:eastAsia="en-PH"/>
    </w:rPr>
  </w:style>
  <w:style w:type="paragraph" w:styleId="Header">
    <w:name w:val="header"/>
    <w:basedOn w:val="Normal"/>
    <w:link w:val="HeaderChar"/>
    <w:uiPriority w:val="99"/>
    <w:unhideWhenUsed/>
    <w:rsid w:val="000F5B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5BBB"/>
    <w:rPr>
      <w:rFonts w:eastAsiaTheme="minorEastAsia"/>
      <w:lang w:eastAsia="zh-CN"/>
    </w:rPr>
  </w:style>
  <w:style w:type="paragraph" w:styleId="Footer">
    <w:name w:val="footer"/>
    <w:basedOn w:val="Normal"/>
    <w:link w:val="FooterChar"/>
    <w:uiPriority w:val="99"/>
    <w:unhideWhenUsed/>
    <w:rsid w:val="000F5B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5BBB"/>
    <w:rPr>
      <w:rFonts w:eastAsiaTheme="minorEastAsia"/>
      <w:lang w:eastAsia="zh-CN"/>
    </w:rPr>
  </w:style>
  <w:style w:type="paragraph" w:customStyle="1" w:styleId="TableContents">
    <w:name w:val="Table Contents"/>
    <w:basedOn w:val="Normal"/>
    <w:rsid w:val="003319AA"/>
    <w:pPr>
      <w:suppressLineNumbers/>
      <w:suppressAutoHyphens/>
      <w:spacing w:after="160" w:line="252" w:lineRule="auto"/>
    </w:pPr>
    <w:rPr>
      <w:rFonts w:ascii="Calibri" w:eastAsia="SimSun" w:hAnsi="Calibri" w:cs="Calibri"/>
      <w:kern w:val="1"/>
      <w:lang w:eastAsia="ar-SA"/>
    </w:rPr>
  </w:style>
  <w:style w:type="paragraph" w:customStyle="1" w:styleId="Body">
    <w:name w:val="Body"/>
    <w:rsid w:val="003A1F35"/>
    <w:pPr>
      <w:pBdr>
        <w:top w:val="nil"/>
        <w:left w:val="nil"/>
        <w:bottom w:val="nil"/>
        <w:right w:val="nil"/>
        <w:between w:val="nil"/>
        <w:bar w:val="nil"/>
      </w:pBdr>
      <w:spacing w:after="200" w:line="276" w:lineRule="auto"/>
    </w:pPr>
    <w:rPr>
      <w:rFonts w:ascii="Calibri" w:eastAsia="Calibri" w:hAnsi="Calibri" w:cs="Calibri"/>
      <w:color w:val="000000"/>
      <w:u w:color="000000"/>
      <w:bdr w:val="nil"/>
      <w:lang w:val="en-US" w:eastAsia="en-PH"/>
    </w:rPr>
  </w:style>
  <w:style w:type="numbering" w:customStyle="1" w:styleId="ImportedStyle2">
    <w:name w:val="Imported Style 2"/>
    <w:rsid w:val="003A1F35"/>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339</Words>
  <Characters>1851</Characters>
  <Application>Microsoft Office Word</Application>
  <DocSecurity>0</DocSecurity>
  <Lines>69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Abulencia</dc:creator>
  <cp:keywords/>
  <dc:description/>
  <cp:lastModifiedBy>Karen Abulencia</cp:lastModifiedBy>
  <cp:revision>7</cp:revision>
  <dcterms:created xsi:type="dcterms:W3CDTF">2022-09-26T07:58:00Z</dcterms:created>
  <dcterms:modified xsi:type="dcterms:W3CDTF">2024-02-08T09:31:00Z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7416c1d1655d8d1ac1f2e5a13e0b6a46118a0bf89f7814ab4339efd8ad8b2dff</vt:lpwstr>
  </property>
</Properties>
</file>